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A1" w:rsidRDefault="00D301A1">
      <w:pPr>
        <w:spacing w:line="240" w:lineRule="auto"/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-394970</wp:posOffset>
            </wp:positionV>
            <wp:extent cx="1420495" cy="514350"/>
            <wp:effectExtent l="19050" t="0" r="8255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139A">
        <w:rPr>
          <w:sz w:val="20"/>
          <w:szCs w:val="20"/>
        </w:rPr>
        <w:t>Année</w:t>
      </w:r>
      <w:r w:rsidRPr="00D301A1">
        <w:rPr>
          <w:sz w:val="20"/>
          <w:szCs w:val="20"/>
        </w:rPr>
        <w:t xml:space="preserve"> : </w:t>
      </w:r>
      <w:r w:rsidR="006A3E6F">
        <w:rPr>
          <w:sz w:val="20"/>
          <w:szCs w:val="20"/>
        </w:rPr>
        <w:t>20</w:t>
      </w:r>
      <w:r w:rsidR="0083409D">
        <w:rPr>
          <w:sz w:val="20"/>
          <w:szCs w:val="20"/>
        </w:rPr>
        <w:t>20</w:t>
      </w:r>
    </w:p>
    <w:p w:rsidR="00D301A1" w:rsidRDefault="00D20646">
      <w:pPr>
        <w:spacing w:line="240" w:lineRule="auto"/>
      </w:pPr>
      <w:r>
        <w:rPr>
          <w:noProof/>
          <w:lang w:eastAsia="fr-BE"/>
        </w:rPr>
        <w:pict>
          <v:roundrect id="_x0000_s1028" style="position:absolute;margin-left:-7.2pt;margin-top:4.1pt;width:479pt;height:29pt;z-index:251658240" arcsize="10923f" fillcolor="#f4b083 [1941]" strokecolor="black [3213]">
            <v:textbox>
              <w:txbxContent>
                <w:p w:rsidR="006F1CBC" w:rsidRPr="006A3E6F" w:rsidRDefault="006F1CBC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 w:rsidR="00E51147">
                    <w:rPr>
                      <w:rFonts w:cs="Arial"/>
                      <w:sz w:val="28"/>
                      <w:szCs w:val="28"/>
                    </w:rPr>
                    <w:t>Technicienne</w:t>
                  </w:r>
                  <w:r>
                    <w:rPr>
                      <w:rFonts w:cs="Arial"/>
                      <w:sz w:val="28"/>
                      <w:szCs w:val="28"/>
                    </w:rPr>
                    <w:t xml:space="preserve"> de surface</w:t>
                  </w:r>
                </w:p>
                <w:p w:rsidR="006F1CBC" w:rsidRPr="006A3E6F" w:rsidRDefault="006F1CBC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16"/>
        <w:gridCol w:w="995"/>
        <w:gridCol w:w="855"/>
        <w:gridCol w:w="1427"/>
        <w:gridCol w:w="682"/>
        <w:gridCol w:w="613"/>
        <w:gridCol w:w="2884"/>
      </w:tblGrid>
      <w:tr w:rsidR="00474AC2" w:rsidTr="00257B82">
        <w:tc>
          <w:tcPr>
            <w:tcW w:w="0" w:type="auto"/>
            <w:gridSpan w:val="7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257B82">
        <w:tc>
          <w:tcPr>
            <w:tcW w:w="0" w:type="auto"/>
            <w:gridSpan w:val="7"/>
            <w:shd w:val="clear" w:color="auto" w:fill="D9D9D9" w:themeFill="background1" w:themeFillShade="D9"/>
          </w:tcPr>
          <w:p w:rsidR="00D301A1" w:rsidRPr="003B139A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257B82">
        <w:tc>
          <w:tcPr>
            <w:tcW w:w="0" w:type="auto"/>
            <w:gridSpan w:val="7"/>
          </w:tcPr>
          <w:p w:rsidR="00D301A1" w:rsidRDefault="00B96642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 xml:space="preserve">Entretien et nettoyage des locaux </w:t>
            </w:r>
          </w:p>
          <w:p w:rsidR="0083731F" w:rsidRDefault="00B96642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Contact avec les patients (lors du nettoyage des chambres)</w:t>
            </w:r>
          </w:p>
          <w:p w:rsidR="008F60C8" w:rsidRPr="008F60C8" w:rsidRDefault="00B96642" w:rsidP="008F60C8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Tri du matériel souillé au bloc opératoire (uniquement fées du bloc)</w:t>
            </w:r>
          </w:p>
        </w:tc>
      </w:tr>
      <w:tr w:rsidR="0083731F" w:rsidTr="00257B82">
        <w:tc>
          <w:tcPr>
            <w:tcW w:w="0" w:type="auto"/>
            <w:gridSpan w:val="7"/>
            <w:shd w:val="clear" w:color="auto" w:fill="D9D9D9" w:themeFill="background1" w:themeFillShade="D9"/>
          </w:tcPr>
          <w:p w:rsidR="0083731F" w:rsidRPr="003B139A" w:rsidRDefault="0083731F" w:rsidP="0083731F">
            <w:pPr>
              <w:rPr>
                <w:b/>
                <w:smallCaps/>
                <w:sz w:val="20"/>
                <w:szCs w:val="20"/>
              </w:rPr>
            </w:pPr>
            <w:r w:rsidRPr="003B139A">
              <w:rPr>
                <w:b/>
                <w:smallCaps/>
                <w:sz w:val="20"/>
                <w:szCs w:val="20"/>
              </w:rPr>
              <w:t xml:space="preserve">Equipements de travail </w:t>
            </w:r>
          </w:p>
        </w:tc>
      </w:tr>
      <w:tr w:rsidR="0083731F" w:rsidTr="00257B82">
        <w:tc>
          <w:tcPr>
            <w:tcW w:w="0" w:type="auto"/>
            <w:gridSpan w:val="7"/>
            <w:shd w:val="clear" w:color="auto" w:fill="FFFFFF" w:themeFill="background1"/>
          </w:tcPr>
          <w:p w:rsidR="0083731F" w:rsidRPr="0083731F" w:rsidRDefault="00B96642" w:rsidP="0083731F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Chariot de nettoyage</w:t>
            </w:r>
          </w:p>
          <w:p w:rsidR="0083731F" w:rsidRPr="00B96642" w:rsidRDefault="00B96642" w:rsidP="0083731F">
            <w:pPr>
              <w:pStyle w:val="Sansinterligne"/>
              <w:numPr>
                <w:ilvl w:val="0"/>
                <w:numId w:val="10"/>
              </w:numPr>
            </w:pPr>
            <w:proofErr w:type="spellStart"/>
            <w:r>
              <w:rPr>
                <w:szCs w:val="20"/>
              </w:rPr>
              <w:t>Autolaveuse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monobrosse</w:t>
            </w:r>
            <w:proofErr w:type="spellEnd"/>
          </w:p>
          <w:p w:rsidR="00B96642" w:rsidRPr="0083731F" w:rsidRDefault="00B96642" w:rsidP="0083731F">
            <w:pPr>
              <w:pStyle w:val="Sansinterligne"/>
              <w:numPr>
                <w:ilvl w:val="0"/>
                <w:numId w:val="10"/>
              </w:numPr>
            </w:pPr>
            <w:r>
              <w:rPr>
                <w:szCs w:val="20"/>
              </w:rPr>
              <w:t>Aspirateur (piscine)</w:t>
            </w:r>
          </w:p>
        </w:tc>
      </w:tr>
      <w:tr w:rsidR="0083731F" w:rsidTr="00257B82">
        <w:tc>
          <w:tcPr>
            <w:tcW w:w="0" w:type="auto"/>
            <w:gridSpan w:val="7"/>
            <w:shd w:val="clear" w:color="auto" w:fill="D9D9D9" w:themeFill="background1" w:themeFillShade="D9"/>
          </w:tcPr>
          <w:p w:rsidR="0083731F" w:rsidRPr="003B139A" w:rsidRDefault="0083731F" w:rsidP="0083731F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1E11CD" w:rsidTr="00D20646">
        <w:tc>
          <w:tcPr>
            <w:tcW w:w="5542" w:type="dxa"/>
            <w:gridSpan w:val="4"/>
            <w:shd w:val="clear" w:color="auto" w:fill="FFFFFF" w:themeFill="background1"/>
          </w:tcPr>
          <w:p w:rsidR="00B96642" w:rsidRDefault="00B96642" w:rsidP="00B96642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1140460</wp:posOffset>
                  </wp:positionH>
                  <wp:positionV relativeFrom="paragraph">
                    <wp:posOffset>38100</wp:posOffset>
                  </wp:positionV>
                  <wp:extent cx="476250" cy="476250"/>
                  <wp:effectExtent l="19050" t="0" r="0" b="0"/>
                  <wp:wrapNone/>
                  <wp:docPr id="9" name="Image 6" descr="protection des main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 des maines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6642" w:rsidRDefault="00B96642" w:rsidP="00B96642">
            <w:pPr>
              <w:pStyle w:val="Sansinterligne"/>
              <w:rPr>
                <w:szCs w:val="20"/>
              </w:rPr>
            </w:pPr>
          </w:p>
          <w:p w:rsidR="00B96642" w:rsidRDefault="00B96642" w:rsidP="00B96642">
            <w:pPr>
              <w:pStyle w:val="Sansinterligne"/>
              <w:rPr>
                <w:szCs w:val="20"/>
              </w:rPr>
            </w:pPr>
          </w:p>
          <w:p w:rsidR="00B96642" w:rsidRDefault="00B96642" w:rsidP="00B96642">
            <w:pPr>
              <w:pStyle w:val="Sansinterligne"/>
              <w:rPr>
                <w:szCs w:val="20"/>
              </w:rPr>
            </w:pPr>
          </w:p>
        </w:tc>
        <w:tc>
          <w:tcPr>
            <w:tcW w:w="4030" w:type="dxa"/>
            <w:gridSpan w:val="3"/>
            <w:shd w:val="clear" w:color="auto" w:fill="FFFFFF" w:themeFill="background1"/>
          </w:tcPr>
          <w:p w:rsidR="00B96642" w:rsidRDefault="00B96642" w:rsidP="00B96642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1097280</wp:posOffset>
                  </wp:positionH>
                  <wp:positionV relativeFrom="paragraph">
                    <wp:posOffset>38100</wp:posOffset>
                  </wp:positionV>
                  <wp:extent cx="475615" cy="476250"/>
                  <wp:effectExtent l="19050" t="0" r="635" b="0"/>
                  <wp:wrapNone/>
                  <wp:docPr id="10" name="Image 7" descr="protectiond es ye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d es yeux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6642" w:rsidRPr="0083731F" w:rsidRDefault="00B96642" w:rsidP="00B96642">
            <w:pPr>
              <w:pStyle w:val="Sansinterligne"/>
              <w:rPr>
                <w:szCs w:val="20"/>
              </w:rPr>
            </w:pPr>
          </w:p>
        </w:tc>
      </w:tr>
      <w:tr w:rsidR="0083731F" w:rsidTr="00257B82">
        <w:tc>
          <w:tcPr>
            <w:tcW w:w="0" w:type="auto"/>
            <w:gridSpan w:val="7"/>
            <w:shd w:val="clear" w:color="auto" w:fill="D9D9D9" w:themeFill="background1" w:themeFillShade="D9"/>
          </w:tcPr>
          <w:p w:rsidR="0083731F" w:rsidRPr="003B139A" w:rsidRDefault="0083731F" w:rsidP="0083731F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Produits dangereux</w:t>
            </w:r>
          </w:p>
        </w:tc>
      </w:tr>
      <w:tr w:rsidR="001E11CD" w:rsidTr="00D20646">
        <w:tc>
          <w:tcPr>
            <w:tcW w:w="5542" w:type="dxa"/>
            <w:gridSpan w:val="4"/>
            <w:shd w:val="clear" w:color="auto" w:fill="FFFFFF" w:themeFill="background1"/>
            <w:vAlign w:val="center"/>
          </w:tcPr>
          <w:p w:rsidR="002B6055" w:rsidRPr="0083731F" w:rsidRDefault="00F60019" w:rsidP="004A7C2A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2B6055">
              <w:rPr>
                <w:szCs w:val="20"/>
              </w:rPr>
              <w:t xml:space="preserve">   OUI</w:t>
            </w:r>
          </w:p>
        </w:tc>
        <w:tc>
          <w:tcPr>
            <w:tcW w:w="4030" w:type="dxa"/>
            <w:gridSpan w:val="3"/>
            <w:shd w:val="clear" w:color="auto" w:fill="FFFFFF" w:themeFill="background1"/>
            <w:vAlign w:val="center"/>
          </w:tcPr>
          <w:p w:rsidR="002B6055" w:rsidRPr="0083731F" w:rsidRDefault="00F60019" w:rsidP="004A7C2A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2B6055">
              <w:rPr>
                <w:szCs w:val="20"/>
              </w:rPr>
              <w:t xml:space="preserve">   NON</w:t>
            </w:r>
          </w:p>
        </w:tc>
      </w:tr>
      <w:tr w:rsidR="00474AC2" w:rsidTr="00257B82">
        <w:tc>
          <w:tcPr>
            <w:tcW w:w="0" w:type="auto"/>
            <w:gridSpan w:val="7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1E11CD" w:rsidTr="00D20646">
        <w:tc>
          <w:tcPr>
            <w:tcW w:w="5542" w:type="dxa"/>
            <w:gridSpan w:val="4"/>
            <w:shd w:val="clear" w:color="auto" w:fill="FFFFFF" w:themeFill="background1"/>
            <w:vAlign w:val="center"/>
          </w:tcPr>
          <w:p w:rsidR="00EF48DD" w:rsidRDefault="00EF48DD" w:rsidP="00F60019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4030" w:type="dxa"/>
            <w:gridSpan w:val="3"/>
            <w:shd w:val="clear" w:color="auto" w:fill="FFFFFF" w:themeFill="background1"/>
            <w:vAlign w:val="center"/>
          </w:tcPr>
          <w:p w:rsidR="00EF48DD" w:rsidRDefault="00EF48DD" w:rsidP="00F60019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4A7C2A" w:rsidTr="00257B82">
        <w:tc>
          <w:tcPr>
            <w:tcW w:w="0" w:type="auto"/>
            <w:gridSpan w:val="7"/>
            <w:shd w:val="clear" w:color="auto" w:fill="D9D9D9" w:themeFill="background1" w:themeFillShade="D9"/>
          </w:tcPr>
          <w:p w:rsidR="004A7C2A" w:rsidRPr="003B139A" w:rsidRDefault="004A7C2A" w:rsidP="00E82E58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4A7C2A" w:rsidTr="004A7C2A">
        <w:tc>
          <w:tcPr>
            <w:tcW w:w="0" w:type="auto"/>
            <w:gridSpan w:val="7"/>
            <w:shd w:val="clear" w:color="auto" w:fill="FFFFFF" w:themeFill="background1"/>
          </w:tcPr>
          <w:p w:rsidR="004A7C2A" w:rsidRDefault="004A7C2A" w:rsidP="00E82E58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CP-MT</w:t>
            </w:r>
          </w:p>
          <w:p w:rsidR="004A7C2A" w:rsidRDefault="004A7C2A" w:rsidP="00E82E58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</w:t>
            </w:r>
            <w:proofErr w:type="gramStart"/>
            <w:r>
              <w:rPr>
                <w:szCs w:val="20"/>
              </w:rPr>
              <w:t>VIS</w:t>
            </w:r>
            <w:proofErr w:type="gramEnd"/>
            <w:r>
              <w:rPr>
                <w:szCs w:val="20"/>
              </w:rPr>
              <w:t xml:space="preserve"> (Visite Intermédiaire de Santé)</w:t>
            </w:r>
          </w:p>
          <w:p w:rsidR="004A7C2A" w:rsidRPr="003B139A" w:rsidRDefault="004A7C2A" w:rsidP="00E82E58">
            <w:pPr>
              <w:pStyle w:val="Sansinterligne"/>
              <w:ind w:left="993" w:hanging="993"/>
              <w:rPr>
                <w:b/>
                <w:smallCaps/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Tous les 12 mois – CP-MT</w:t>
            </w:r>
          </w:p>
        </w:tc>
      </w:tr>
      <w:tr w:rsidR="00474AC2" w:rsidTr="00257B82">
        <w:tc>
          <w:tcPr>
            <w:tcW w:w="0" w:type="auto"/>
            <w:gridSpan w:val="7"/>
            <w:shd w:val="clear" w:color="auto" w:fill="D9D9D9" w:themeFill="background1" w:themeFillShade="D9"/>
          </w:tcPr>
          <w:p w:rsidR="00474AC2" w:rsidRPr="003B139A" w:rsidRDefault="00B861BE" w:rsidP="00B861BE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Vaccinations</w:t>
            </w:r>
          </w:p>
        </w:tc>
      </w:tr>
      <w:tr w:rsidR="001E11CD" w:rsidTr="00D20646">
        <w:tc>
          <w:tcPr>
            <w:tcW w:w="5542" w:type="dxa"/>
            <w:gridSpan w:val="4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4030" w:type="dxa"/>
            <w:gridSpan w:val="3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1E11CD" w:rsidTr="00D20646">
        <w:tc>
          <w:tcPr>
            <w:tcW w:w="5542" w:type="dxa"/>
            <w:gridSpan w:val="4"/>
            <w:shd w:val="clear" w:color="auto" w:fill="FFFFFF" w:themeFill="background1"/>
          </w:tcPr>
          <w:p w:rsidR="00B861BE" w:rsidRDefault="00FC3B96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</w:t>
            </w:r>
            <w:r w:rsidR="00B861BE" w:rsidRPr="00B861BE">
              <w:rPr>
                <w:szCs w:val="20"/>
              </w:rPr>
              <w:t>Hépatite B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4030" w:type="dxa"/>
            <w:gridSpan w:val="3"/>
            <w:shd w:val="clear" w:color="auto" w:fill="FFFFFF" w:themeFill="background1"/>
          </w:tcPr>
          <w:p w:rsidR="00B861BE" w:rsidRDefault="00022896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Grippe</w:t>
            </w:r>
          </w:p>
          <w:p w:rsidR="00B861BE" w:rsidRDefault="00022896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Tétanos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Coqueluche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Hépatite A</w:t>
            </w:r>
          </w:p>
        </w:tc>
      </w:tr>
      <w:tr w:rsidR="00474AC2" w:rsidTr="00257B82">
        <w:tc>
          <w:tcPr>
            <w:tcW w:w="0" w:type="auto"/>
            <w:gridSpan w:val="7"/>
            <w:shd w:val="clear" w:color="auto" w:fill="D9D9D9" w:themeFill="background1" w:themeFillShade="D9"/>
          </w:tcPr>
          <w:p w:rsidR="00474AC2" w:rsidRPr="003B139A" w:rsidRDefault="00B861BE" w:rsidP="00B861BE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Examens complémentaires</w:t>
            </w:r>
          </w:p>
        </w:tc>
      </w:tr>
      <w:tr w:rsidR="0057084C" w:rsidTr="00257B82">
        <w:tc>
          <w:tcPr>
            <w:tcW w:w="0" w:type="auto"/>
            <w:gridSpan w:val="7"/>
            <w:shd w:val="clear" w:color="auto" w:fill="F2F2F2" w:themeFill="background1" w:themeFillShade="F2"/>
          </w:tcPr>
          <w:p w:rsidR="0057084C" w:rsidRDefault="0057084C" w:rsidP="0057084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C87D39" w:rsidTr="00D20646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ID</w:t>
            </w:r>
          </w:p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RX thorax</w:t>
            </w:r>
          </w:p>
          <w:p w:rsidR="008A7BD0" w:rsidRDefault="00FC3B96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8A7BD0">
              <w:rPr>
                <w:szCs w:val="20"/>
              </w:rPr>
              <w:t xml:space="preserve">   Dosage AC</w:t>
            </w:r>
          </w:p>
          <w:p w:rsidR="008A7BD0" w:rsidRDefault="00CE121A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8A7BD0">
              <w:rPr>
                <w:szCs w:val="20"/>
              </w:rPr>
              <w:t xml:space="preserve">   Biologie</w:t>
            </w:r>
          </w:p>
        </w:tc>
        <w:tc>
          <w:tcPr>
            <w:tcW w:w="3385" w:type="dxa"/>
            <w:gridSpan w:val="3"/>
            <w:tcBorders>
              <w:left w:val="nil"/>
            </w:tcBorders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FC3B96" w:rsidRDefault="00FC3B96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4A7C2A" w:rsidRDefault="00CE121A" w:rsidP="0065466D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  <w:r w:rsidR="00D75D38">
              <w:rPr>
                <w:szCs w:val="20"/>
              </w:rPr>
              <w:t xml:space="preserve"> </w:t>
            </w:r>
          </w:p>
          <w:p w:rsidR="004A7C2A" w:rsidRDefault="00D75D38" w:rsidP="004A7C2A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 xml:space="preserve">(pour </w:t>
            </w:r>
            <w:proofErr w:type="spellStart"/>
            <w:r>
              <w:rPr>
                <w:szCs w:val="20"/>
              </w:rPr>
              <w:t>onco</w:t>
            </w:r>
            <w:proofErr w:type="spellEnd"/>
            <w:r w:rsidR="008A4244">
              <w:rPr>
                <w:szCs w:val="20"/>
              </w:rPr>
              <w:t xml:space="preserve"> et </w:t>
            </w:r>
            <w:proofErr w:type="spellStart"/>
            <w:r w:rsidR="008A4244">
              <w:rPr>
                <w:szCs w:val="20"/>
              </w:rPr>
              <w:t>méd.nucl</w:t>
            </w:r>
            <w:proofErr w:type="spellEnd"/>
            <w:r w:rsidR="008A4244">
              <w:rPr>
                <w:szCs w:val="20"/>
              </w:rPr>
              <w:t>.</w:t>
            </w:r>
          </w:p>
          <w:p w:rsidR="00CE121A" w:rsidRDefault="00072962" w:rsidP="004A7C2A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et pharmacie</w:t>
            </w:r>
            <w:r w:rsidR="00E55CC8">
              <w:rPr>
                <w:szCs w:val="20"/>
              </w:rPr>
              <w:t>)</w:t>
            </w:r>
          </w:p>
        </w:tc>
        <w:tc>
          <w:tcPr>
            <w:tcW w:w="4030" w:type="dxa"/>
            <w:gridSpan w:val="3"/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Métabolite</w:t>
            </w:r>
            <w:r w:rsidR="0094697E">
              <w:rPr>
                <w:szCs w:val="20"/>
              </w:rPr>
              <w:t xml:space="preserve"> urine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Permis de conduire gr 2</w:t>
            </w:r>
          </w:p>
        </w:tc>
      </w:tr>
      <w:tr w:rsidR="00474AC2" w:rsidTr="00257B82">
        <w:tc>
          <w:tcPr>
            <w:tcW w:w="0" w:type="auto"/>
            <w:gridSpan w:val="7"/>
            <w:shd w:val="clear" w:color="auto" w:fill="D9D9D9" w:themeFill="background1" w:themeFillShade="D9"/>
          </w:tcPr>
          <w:p w:rsidR="00474AC2" w:rsidRPr="003B139A" w:rsidRDefault="008A7BD0" w:rsidP="008A7BD0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Risques pour la santé</w:t>
            </w:r>
          </w:p>
        </w:tc>
      </w:tr>
      <w:tr w:rsidR="001E11CD" w:rsidTr="00257B82">
        <w:tc>
          <w:tcPr>
            <w:tcW w:w="0" w:type="auto"/>
            <w:gridSpan w:val="4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474AC2" w:rsidTr="00257B82">
        <w:tc>
          <w:tcPr>
            <w:tcW w:w="0" w:type="auto"/>
            <w:gridSpan w:val="7"/>
            <w:shd w:val="clear" w:color="auto" w:fill="D9D9D9" w:themeFill="background1" w:themeFillShade="D9"/>
          </w:tcPr>
          <w:p w:rsidR="00474AC2" w:rsidRPr="003B139A" w:rsidRDefault="008A7BD0" w:rsidP="008A7BD0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Risques définis</w:t>
            </w:r>
          </w:p>
        </w:tc>
      </w:tr>
      <w:tr w:rsidR="001E11CD" w:rsidTr="00257B82">
        <w:tc>
          <w:tcPr>
            <w:tcW w:w="0" w:type="auto"/>
            <w:gridSpan w:val="2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0" w:type="auto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1E11CD" w:rsidTr="00257B82"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8A7BD0" w:rsidRDefault="008A7BD0" w:rsidP="00FC3B96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Tuberculose cat 2</w:t>
            </w:r>
          </w:p>
          <w:p w:rsidR="00FC3B96" w:rsidRDefault="00FC3B96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Hépatite B</w:t>
            </w:r>
          </w:p>
          <w:p w:rsidR="000F16B8" w:rsidRDefault="000F16B8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Tétanos</w:t>
            </w:r>
          </w:p>
          <w:p w:rsidR="00D75D38" w:rsidRDefault="00D75D38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Oreillons</w:t>
            </w:r>
          </w:p>
          <w:p w:rsidR="00D75D38" w:rsidRDefault="00D75D38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Rougeole</w:t>
            </w:r>
          </w:p>
          <w:p w:rsidR="00D75D38" w:rsidRDefault="00D75D38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Rubéole</w:t>
            </w:r>
          </w:p>
          <w:p w:rsidR="00D75D38" w:rsidRDefault="00D75D38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CMV</w:t>
            </w:r>
          </w:p>
          <w:p w:rsidR="00D75D38" w:rsidRDefault="00D75D38" w:rsidP="00D75D3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Varicelle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3011</w:t>
            </w:r>
          </w:p>
          <w:p w:rsidR="00FC3B96" w:rsidRDefault="00FC3B96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3021</w:t>
            </w:r>
          </w:p>
          <w:p w:rsidR="00CE121A" w:rsidRDefault="00CE121A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3160</w:t>
            </w:r>
          </w:p>
          <w:p w:rsidR="007E3C15" w:rsidRDefault="007E3C15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3010 (</w:t>
            </w:r>
            <w:proofErr w:type="spellStart"/>
            <w:r>
              <w:rPr>
                <w:szCs w:val="20"/>
              </w:rPr>
              <w:t>pédia</w:t>
            </w:r>
            <w:proofErr w:type="spellEnd"/>
            <w:r>
              <w:rPr>
                <w:szCs w:val="20"/>
              </w:rPr>
              <w:t>)</w:t>
            </w:r>
          </w:p>
          <w:p w:rsidR="007E3C15" w:rsidRDefault="007E3C15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3030 (</w:t>
            </w:r>
            <w:proofErr w:type="spellStart"/>
            <w:r>
              <w:rPr>
                <w:szCs w:val="20"/>
              </w:rPr>
              <w:t>pédia</w:t>
            </w:r>
            <w:proofErr w:type="spellEnd"/>
            <w:r>
              <w:rPr>
                <w:szCs w:val="20"/>
              </w:rPr>
              <w:t>)</w:t>
            </w:r>
          </w:p>
          <w:p w:rsidR="007E3C15" w:rsidRDefault="007E3C15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3040 (</w:t>
            </w:r>
            <w:proofErr w:type="spellStart"/>
            <w:r>
              <w:rPr>
                <w:szCs w:val="20"/>
              </w:rPr>
              <w:t>pédia</w:t>
            </w:r>
            <w:proofErr w:type="spellEnd"/>
            <w:r>
              <w:rPr>
                <w:szCs w:val="20"/>
              </w:rPr>
              <w:t>)</w:t>
            </w:r>
          </w:p>
          <w:p w:rsidR="007E3C15" w:rsidRDefault="007E3C15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3050 (</w:t>
            </w:r>
            <w:proofErr w:type="spellStart"/>
            <w:r>
              <w:rPr>
                <w:szCs w:val="20"/>
              </w:rPr>
              <w:t>pédia</w:t>
            </w:r>
            <w:proofErr w:type="spellEnd"/>
            <w:r>
              <w:rPr>
                <w:szCs w:val="20"/>
              </w:rPr>
              <w:t>)</w:t>
            </w:r>
          </w:p>
          <w:p w:rsidR="007E3C15" w:rsidRDefault="007E3C15" w:rsidP="00D75D3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3080 (</w:t>
            </w:r>
            <w:proofErr w:type="spellStart"/>
            <w:r>
              <w:rPr>
                <w:szCs w:val="20"/>
              </w:rPr>
              <w:t>pédia</w:t>
            </w:r>
            <w:proofErr w:type="spellEnd"/>
            <w:r>
              <w:rPr>
                <w:szCs w:val="20"/>
              </w:rPr>
              <w:t>)</w:t>
            </w:r>
          </w:p>
        </w:tc>
      </w:tr>
      <w:tr w:rsidR="001E11CD" w:rsidTr="00257B82">
        <w:tc>
          <w:tcPr>
            <w:tcW w:w="0" w:type="auto"/>
            <w:gridSpan w:val="2"/>
            <w:shd w:val="clear" w:color="auto" w:fill="FFFFFF" w:themeFill="background1"/>
          </w:tcPr>
          <w:p w:rsidR="008A7BD0" w:rsidRDefault="008A7BD0" w:rsidP="00CE121A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</w:t>
            </w:r>
            <w:r w:rsidR="00CE121A">
              <w:rPr>
                <w:szCs w:val="20"/>
              </w:rPr>
              <w:t>Chimiques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65466D" w:rsidRDefault="0065466D" w:rsidP="0065466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Cytostatique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8A7BD0" w:rsidRDefault="007E3C15" w:rsidP="0065466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1581 (</w:t>
            </w:r>
            <w:proofErr w:type="spellStart"/>
            <w:r>
              <w:rPr>
                <w:szCs w:val="20"/>
              </w:rPr>
              <w:t>onco</w:t>
            </w:r>
            <w:proofErr w:type="spellEnd"/>
            <w:r w:rsidR="00072962">
              <w:rPr>
                <w:szCs w:val="20"/>
              </w:rPr>
              <w:t xml:space="preserve"> + pharmacie</w:t>
            </w:r>
            <w:r w:rsidR="0065466D">
              <w:rPr>
                <w:szCs w:val="20"/>
              </w:rPr>
              <w:t>)</w:t>
            </w:r>
          </w:p>
        </w:tc>
      </w:tr>
      <w:tr w:rsidR="001E11CD" w:rsidTr="00257B82">
        <w:tc>
          <w:tcPr>
            <w:tcW w:w="0" w:type="auto"/>
            <w:gridSpan w:val="2"/>
            <w:shd w:val="clear" w:color="auto" w:fill="FFFFFF" w:themeFill="background1"/>
          </w:tcPr>
          <w:p w:rsidR="007E3C15" w:rsidRDefault="007E3C15" w:rsidP="007E3C15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Dermatologiques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7E3C15" w:rsidRDefault="0065466D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Produits alcalins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7E3C15" w:rsidRDefault="007E3C15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4031</w:t>
            </w:r>
          </w:p>
        </w:tc>
      </w:tr>
      <w:tr w:rsidR="001E11CD" w:rsidTr="00257B82">
        <w:tc>
          <w:tcPr>
            <w:tcW w:w="0" w:type="auto"/>
            <w:gridSpan w:val="2"/>
            <w:shd w:val="clear" w:color="auto" w:fill="FFFFFF" w:themeFill="background1"/>
          </w:tcPr>
          <w:p w:rsidR="008A4244" w:rsidRDefault="008A4244" w:rsidP="007E3C15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Physique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8A4244" w:rsidRDefault="008A4244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Radiations ionisantes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8A4244" w:rsidRDefault="008A4244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2021 (</w:t>
            </w:r>
            <w:proofErr w:type="spellStart"/>
            <w:r>
              <w:rPr>
                <w:szCs w:val="20"/>
              </w:rPr>
              <w:t>méd.nucl</w:t>
            </w:r>
            <w:proofErr w:type="spellEnd"/>
            <w:r>
              <w:rPr>
                <w:szCs w:val="20"/>
              </w:rPr>
              <w:t>.)</w:t>
            </w:r>
          </w:p>
        </w:tc>
      </w:tr>
      <w:tr w:rsidR="008A7BD0" w:rsidTr="00257B82">
        <w:tc>
          <w:tcPr>
            <w:tcW w:w="0" w:type="auto"/>
            <w:gridSpan w:val="7"/>
            <w:shd w:val="clear" w:color="auto" w:fill="D9D9D9" w:themeFill="background1" w:themeFillShade="D9"/>
          </w:tcPr>
          <w:p w:rsidR="008A7BD0" w:rsidRPr="003B139A" w:rsidRDefault="008A7BD0" w:rsidP="008A7BD0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Contraintes</w:t>
            </w:r>
          </w:p>
        </w:tc>
      </w:tr>
      <w:tr w:rsidR="008A7BD0" w:rsidTr="00257B82">
        <w:tc>
          <w:tcPr>
            <w:tcW w:w="0" w:type="auto"/>
            <w:gridSpan w:val="7"/>
            <w:shd w:val="clear" w:color="auto" w:fill="FFFFFF" w:themeFill="background1"/>
          </w:tcPr>
          <w:p w:rsidR="008A7BD0" w:rsidRDefault="006A3E6F" w:rsidP="001F6152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lastRenderedPageBreak/>
              <w:sym w:font="Wingdings" w:char="F06E"/>
            </w:r>
            <w:r>
              <w:rPr>
                <w:szCs w:val="20"/>
              </w:rPr>
              <w:t xml:space="preserve">   </w:t>
            </w:r>
            <w:r w:rsidR="001F6152">
              <w:rPr>
                <w:szCs w:val="20"/>
              </w:rPr>
              <w:t>Manutention</w:t>
            </w:r>
          </w:p>
        </w:tc>
      </w:tr>
      <w:tr w:rsidR="00FC3B96" w:rsidTr="00257B82">
        <w:tc>
          <w:tcPr>
            <w:tcW w:w="0" w:type="auto"/>
            <w:gridSpan w:val="7"/>
            <w:shd w:val="clear" w:color="auto" w:fill="D9D9D9" w:themeFill="background1" w:themeFillShade="D9"/>
          </w:tcPr>
          <w:p w:rsidR="00FC3B96" w:rsidRPr="00FC3B96" w:rsidRDefault="00FC3B96" w:rsidP="008A7BD0">
            <w:pPr>
              <w:pStyle w:val="Sansinterligne"/>
              <w:rPr>
                <w:b/>
                <w:smallCaps/>
                <w:szCs w:val="20"/>
              </w:rPr>
            </w:pPr>
            <w:r w:rsidRPr="00FC3B96">
              <w:rPr>
                <w:b/>
                <w:smallCaps/>
                <w:szCs w:val="20"/>
              </w:rPr>
              <w:t>Protection de la maternité et allaitement</w:t>
            </w:r>
          </w:p>
        </w:tc>
      </w:tr>
      <w:tr w:rsidR="00FC3B96" w:rsidTr="00257B82">
        <w:tc>
          <w:tcPr>
            <w:tcW w:w="0" w:type="auto"/>
            <w:gridSpan w:val="7"/>
            <w:shd w:val="clear" w:color="auto" w:fill="FFFFFF" w:themeFill="background1"/>
          </w:tcPr>
          <w:p w:rsidR="00514A73" w:rsidRDefault="005C1C98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Apte avec restrictions</w:t>
            </w:r>
          </w:p>
        </w:tc>
      </w:tr>
      <w:tr w:rsidR="008A7BD0" w:rsidTr="00257B82">
        <w:tc>
          <w:tcPr>
            <w:tcW w:w="0" w:type="auto"/>
            <w:gridSpan w:val="7"/>
            <w:shd w:val="clear" w:color="auto" w:fill="FBE4D5" w:themeFill="accent2" w:themeFillTint="33"/>
          </w:tcPr>
          <w:p w:rsidR="008A7BD0" w:rsidRPr="00B2405E" w:rsidRDefault="00B2405E" w:rsidP="00B2405E">
            <w:pPr>
              <w:pStyle w:val="Sansinterligne"/>
              <w:jc w:val="center"/>
              <w:rPr>
                <w:b/>
                <w:szCs w:val="20"/>
              </w:rPr>
            </w:pPr>
            <w:r w:rsidRPr="008A4244">
              <w:rPr>
                <w:b/>
                <w:szCs w:val="20"/>
              </w:rPr>
              <w:t>ANALYSE DE RISQUES</w:t>
            </w:r>
          </w:p>
        </w:tc>
      </w:tr>
      <w:tr w:rsidR="008A4244" w:rsidTr="00257B82">
        <w:tc>
          <w:tcPr>
            <w:tcW w:w="0" w:type="auto"/>
            <w:gridSpan w:val="7"/>
            <w:shd w:val="clear" w:color="auto" w:fill="D9D9D9" w:themeFill="background1" w:themeFillShade="D9"/>
          </w:tcPr>
          <w:p w:rsidR="008A4244" w:rsidRPr="008A4244" w:rsidRDefault="008A4244" w:rsidP="008A4244">
            <w:pPr>
              <w:pStyle w:val="Sansinterligne"/>
              <w:rPr>
                <w:b/>
                <w:smallCaps/>
                <w:szCs w:val="20"/>
              </w:rPr>
            </w:pPr>
            <w:r w:rsidRPr="008A4244">
              <w:rPr>
                <w:b/>
                <w:smallCaps/>
                <w:szCs w:val="20"/>
              </w:rPr>
              <w:t>Environnement de travail</w:t>
            </w:r>
          </w:p>
        </w:tc>
      </w:tr>
      <w:tr w:rsidR="00C87D39" w:rsidTr="00257B82">
        <w:tc>
          <w:tcPr>
            <w:tcW w:w="0" w:type="auto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A45F88" w:rsidTr="00133F43">
        <w:tc>
          <w:tcPr>
            <w:tcW w:w="0" w:type="auto"/>
            <w:shd w:val="clear" w:color="auto" w:fill="FFFFFF" w:themeFill="background1"/>
            <w:vAlign w:val="center"/>
          </w:tcPr>
          <w:p w:rsidR="00A45F88" w:rsidRPr="00AB791B" w:rsidRDefault="00A45F88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qui peut être glissant - encombré – abimé - …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A45F88" w:rsidRDefault="00A45F88" w:rsidP="00E82E5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A45F88" w:rsidRDefault="00A45F88" w:rsidP="00E82E5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A45F88" w:rsidRDefault="00A45F88" w:rsidP="00E82E5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45F88" w:rsidRDefault="00A45F88" w:rsidP="00E82E5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fermées et antidérapantes ordre et propreté – signalisation du sol glissant – Luminosité adéquate.</w:t>
            </w:r>
          </w:p>
        </w:tc>
      </w:tr>
      <w:tr w:rsidR="00A45F88" w:rsidTr="00133F43">
        <w:tc>
          <w:tcPr>
            <w:tcW w:w="0" w:type="auto"/>
            <w:shd w:val="clear" w:color="auto" w:fill="FFFFFF" w:themeFill="background1"/>
            <w:vAlign w:val="center"/>
          </w:tcPr>
          <w:p w:rsidR="00A45F88" w:rsidRDefault="00A45F88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glissant – Rater une marche – encombrement -…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A45F88" w:rsidRDefault="00A45F88" w:rsidP="00E82E5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A45F88" w:rsidRPr="00AB791B" w:rsidRDefault="00A45F88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A45F88" w:rsidRPr="00AB791B" w:rsidRDefault="00A45F88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45F88" w:rsidRDefault="00A45F88" w:rsidP="00E82E5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 - ordre et propreté - tenir la rampe – signalisation du sol glissant.</w:t>
            </w:r>
          </w:p>
        </w:tc>
      </w:tr>
      <w:tr w:rsidR="00A45F88" w:rsidTr="00133F43">
        <w:tc>
          <w:tcPr>
            <w:tcW w:w="0" w:type="auto"/>
            <w:shd w:val="clear" w:color="auto" w:fill="FFFFFF" w:themeFill="background1"/>
            <w:vAlign w:val="center"/>
          </w:tcPr>
          <w:p w:rsidR="00A45F88" w:rsidRDefault="00A45F88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verglas, sol glissant (extérieur)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A45F88" w:rsidRDefault="00A45F88" w:rsidP="00E82E5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A45F88" w:rsidRPr="00AB791B" w:rsidRDefault="00A45F88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A45F88" w:rsidRPr="00AB791B" w:rsidRDefault="00A45F88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45F88" w:rsidRDefault="00A45F88" w:rsidP="00E82E5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C87D39" w:rsidTr="00A45F88">
        <w:tc>
          <w:tcPr>
            <w:tcW w:w="0" w:type="auto"/>
            <w:shd w:val="clear" w:color="auto" w:fill="FFFFFF" w:themeFill="background1"/>
            <w:vAlign w:val="center"/>
          </w:tcPr>
          <w:p w:rsidR="00A45F88" w:rsidRPr="00434CD3" w:rsidRDefault="00A45F88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A45F88" w:rsidRPr="00434CD3" w:rsidRDefault="00A45F88" w:rsidP="00E82E58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A45F88" w:rsidRPr="00434CD3" w:rsidRDefault="00A45F88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A45F88" w:rsidRPr="00434CD3" w:rsidRDefault="00A45F88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45F88" w:rsidRPr="00434CD3" w:rsidRDefault="00A45F88" w:rsidP="00E82E5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0A79B9" w:rsidTr="00257B82">
        <w:tc>
          <w:tcPr>
            <w:tcW w:w="0" w:type="auto"/>
            <w:gridSpan w:val="7"/>
            <w:shd w:val="clear" w:color="auto" w:fill="D9D9D9" w:themeFill="background1" w:themeFillShade="D9"/>
            <w:vAlign w:val="center"/>
          </w:tcPr>
          <w:p w:rsidR="000A79B9" w:rsidRPr="000A79B9" w:rsidRDefault="000A79B9" w:rsidP="00AB791B">
            <w:pPr>
              <w:pStyle w:val="Sansinterligne"/>
              <w:jc w:val="both"/>
              <w:rPr>
                <w:b/>
                <w:smallCaps/>
                <w:szCs w:val="20"/>
              </w:rPr>
            </w:pPr>
            <w:r w:rsidRPr="000A79B9">
              <w:rPr>
                <w:b/>
                <w:smallCaps/>
                <w:szCs w:val="20"/>
              </w:rPr>
              <w:t>Equipement de travail et substances dangereuses</w:t>
            </w:r>
          </w:p>
        </w:tc>
      </w:tr>
      <w:tr w:rsidR="00C87D39" w:rsidTr="00257B82">
        <w:tc>
          <w:tcPr>
            <w:tcW w:w="0" w:type="auto"/>
            <w:shd w:val="clear" w:color="auto" w:fill="FFFFFF" w:themeFill="background1"/>
            <w:vAlign w:val="center"/>
          </w:tcPr>
          <w:p w:rsidR="005C1C98" w:rsidRPr="00AB791B" w:rsidRDefault="005C1C98" w:rsidP="005C1C9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szCs w:val="20"/>
              </w:rPr>
              <w:t>Contact avec les patients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C1C98" w:rsidRPr="00AB791B" w:rsidRDefault="00514A73" w:rsidP="00AB791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Hépatite B</w:t>
            </w:r>
            <w:r w:rsidR="005C1C98">
              <w:rPr>
                <w:rFonts w:cs="Arial"/>
                <w:szCs w:val="20"/>
              </w:rPr>
              <w:t xml:space="preserve"> – Santé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5C1C98" w:rsidRPr="00AB791B" w:rsidRDefault="00F96F87" w:rsidP="005C1C9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5C1C98" w:rsidRPr="00AB791B" w:rsidRDefault="005C1C98" w:rsidP="00AB791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0" w:type="auto"/>
            <w:shd w:val="clear" w:color="auto" w:fill="FFFFFF" w:themeFill="background1"/>
          </w:tcPr>
          <w:p w:rsidR="005C1C98" w:rsidRPr="00AB791B" w:rsidRDefault="005C1C98" w:rsidP="005C1C98">
            <w:pPr>
              <w:pStyle w:val="Sansinterligne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Vaccin contre l’hépatite B obligatoire</w:t>
            </w:r>
            <w:r w:rsidR="00C87D39">
              <w:rPr>
                <w:rFonts w:cs="Arial"/>
                <w:szCs w:val="20"/>
              </w:rPr>
              <w:t>.</w:t>
            </w:r>
          </w:p>
        </w:tc>
      </w:tr>
      <w:tr w:rsidR="00C87D39" w:rsidTr="00257B82">
        <w:tc>
          <w:tcPr>
            <w:tcW w:w="0" w:type="auto"/>
            <w:shd w:val="clear" w:color="auto" w:fill="FFFFFF" w:themeFill="background1"/>
            <w:vAlign w:val="center"/>
          </w:tcPr>
          <w:p w:rsidR="00AB791B" w:rsidRDefault="00AB791B" w:rsidP="005C1C9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Contact avec le</w:t>
            </w:r>
            <w:r w:rsidR="005C1C98">
              <w:rPr>
                <w:szCs w:val="20"/>
              </w:rPr>
              <w:t>s</w:t>
            </w:r>
            <w:r>
              <w:rPr>
                <w:szCs w:val="20"/>
              </w:rPr>
              <w:t xml:space="preserve"> </w:t>
            </w:r>
            <w:r w:rsidR="005C1C98">
              <w:rPr>
                <w:szCs w:val="20"/>
              </w:rPr>
              <w:t>patients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AB791B" w:rsidRDefault="00514A73" w:rsidP="00514A73">
            <w:pPr>
              <w:pStyle w:val="Sansinterligne"/>
              <w:jc w:val="center"/>
              <w:rPr>
                <w:szCs w:val="20"/>
              </w:rPr>
            </w:pPr>
            <w:r>
              <w:rPr>
                <w:rFonts w:cs="Arial"/>
                <w:szCs w:val="20"/>
              </w:rPr>
              <w:t>Tuberculose</w:t>
            </w:r>
            <w:r w:rsidR="00AB791B" w:rsidRPr="00AB791B">
              <w:rPr>
                <w:rFonts w:cs="Arial"/>
                <w:szCs w:val="20"/>
              </w:rPr>
              <w:t xml:space="preserve"> - Santé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AB791B" w:rsidRDefault="00AB791B" w:rsidP="00C37F9D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AB791B" w:rsidRDefault="00AB791B" w:rsidP="00C37F9D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</w:tcPr>
          <w:p w:rsidR="00AB791B" w:rsidRDefault="00AB791B" w:rsidP="00AB791B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Intradermo et RX Thorax si nécessaire</w:t>
            </w:r>
            <w:r w:rsidR="00C87D39">
              <w:rPr>
                <w:rFonts w:cs="Arial"/>
                <w:szCs w:val="20"/>
              </w:rPr>
              <w:t>.</w:t>
            </w:r>
          </w:p>
        </w:tc>
      </w:tr>
      <w:tr w:rsidR="00C87D39" w:rsidTr="000575D7">
        <w:tc>
          <w:tcPr>
            <w:tcW w:w="0" w:type="auto"/>
            <w:shd w:val="clear" w:color="auto" w:fill="FFFFFF" w:themeFill="background1"/>
            <w:vAlign w:val="center"/>
          </w:tcPr>
          <w:p w:rsidR="00B34149" w:rsidRPr="00AB791B" w:rsidRDefault="00B34149" w:rsidP="005C1C9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Contact avec </w:t>
            </w:r>
            <w:r>
              <w:rPr>
                <w:rFonts w:cs="Arial"/>
                <w:szCs w:val="20"/>
              </w:rPr>
              <w:t>les patients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B34149" w:rsidRPr="00AB791B" w:rsidRDefault="00425978" w:rsidP="009916C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pour la maternité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B34149" w:rsidRPr="00AB791B" w:rsidRDefault="00425978" w:rsidP="009916C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élevé - Amélioration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B34149" w:rsidRPr="00AB791B" w:rsidRDefault="00425978" w:rsidP="009916C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auto"/>
          </w:tcPr>
          <w:p w:rsidR="00B34149" w:rsidRPr="00257B82" w:rsidRDefault="00425978" w:rsidP="005C1C98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0575D7">
              <w:rPr>
                <w:rFonts w:cs="Arial"/>
                <w:sz w:val="20"/>
                <w:szCs w:val="20"/>
              </w:rPr>
              <w:t>Ecartement du risque dès que la maternité est connue du médecin du travail</w:t>
            </w:r>
            <w:r w:rsidR="00C87D39">
              <w:rPr>
                <w:rFonts w:cs="Arial"/>
                <w:sz w:val="20"/>
                <w:szCs w:val="20"/>
              </w:rPr>
              <w:t>.</w:t>
            </w:r>
          </w:p>
        </w:tc>
      </w:tr>
      <w:tr w:rsidR="00C87D39" w:rsidTr="00257B82">
        <w:tc>
          <w:tcPr>
            <w:tcW w:w="0" w:type="auto"/>
            <w:shd w:val="clear" w:color="auto" w:fill="FFFFFF" w:themeFill="background1"/>
            <w:vAlign w:val="center"/>
          </w:tcPr>
          <w:p w:rsidR="001E11CD" w:rsidRPr="00AB791B" w:rsidRDefault="001E11CD" w:rsidP="005C1C9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Travail (pour certains agents) en médecine nucléaire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1E11CD" w:rsidRDefault="001E11CD" w:rsidP="009916C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aux rayonnements ionisants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1E11CD" w:rsidRDefault="001E11CD" w:rsidP="009916C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élevé – Amélioration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1E11CD" w:rsidRPr="00AB791B" w:rsidRDefault="001E11CD" w:rsidP="009916C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0" w:type="auto"/>
            <w:shd w:val="clear" w:color="auto" w:fill="FFFFFF" w:themeFill="background1"/>
          </w:tcPr>
          <w:p w:rsidR="001E11CD" w:rsidRDefault="001E11CD" w:rsidP="005C1C9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de travail (formation donnée aux agents)</w:t>
            </w:r>
          </w:p>
          <w:p w:rsidR="001E11CD" w:rsidRDefault="001E11CD" w:rsidP="005C1C9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du dosimètre obligatoire</w:t>
            </w:r>
            <w:r w:rsidR="00C87D39">
              <w:rPr>
                <w:rFonts w:cs="Arial"/>
                <w:sz w:val="20"/>
                <w:szCs w:val="20"/>
              </w:rPr>
              <w:t>.</w:t>
            </w:r>
          </w:p>
        </w:tc>
      </w:tr>
      <w:tr w:rsidR="00C87D39" w:rsidTr="00257B82">
        <w:tc>
          <w:tcPr>
            <w:tcW w:w="0" w:type="auto"/>
            <w:shd w:val="clear" w:color="auto" w:fill="FFFFFF" w:themeFill="background1"/>
            <w:vAlign w:val="center"/>
          </w:tcPr>
          <w:p w:rsidR="001E11CD" w:rsidRDefault="001E11CD" w:rsidP="005C1C9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Travail avec des produits chimiques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1E11CD" w:rsidRDefault="001E11CD" w:rsidP="009916C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aux produits chimiques permettant de laver (risques d’irritations, brûlures, lésions oculaires, …)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1E11CD" w:rsidRDefault="001E11CD" w:rsidP="009916C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important –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1E11CD" w:rsidRDefault="001E11CD" w:rsidP="009916C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0" w:type="auto"/>
            <w:shd w:val="clear" w:color="auto" w:fill="FFFFFF" w:themeFill="background1"/>
          </w:tcPr>
          <w:p w:rsidR="001E11CD" w:rsidRDefault="001E11CD" w:rsidP="005C1C9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présentes sur les fiche</w:t>
            </w:r>
            <w:r w:rsidR="00C87D39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 de sécurité des produits.</w:t>
            </w:r>
          </w:p>
          <w:p w:rsidR="001E11CD" w:rsidRDefault="001E11CD" w:rsidP="005C1C9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lunettes (si nécessaire)</w:t>
            </w:r>
          </w:p>
          <w:p w:rsidR="001E11CD" w:rsidRDefault="001E11CD" w:rsidP="005C1C9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gants (toujours)</w:t>
            </w:r>
          </w:p>
          <w:p w:rsidR="001E11CD" w:rsidRDefault="001E11CD" w:rsidP="005C1C9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Tenir les produits inflammables éloignés des sources d’inflammation</w:t>
            </w:r>
            <w:r w:rsidR="00C87D39">
              <w:rPr>
                <w:rFonts w:cs="Arial"/>
                <w:sz w:val="20"/>
                <w:szCs w:val="20"/>
              </w:rPr>
              <w:t>.</w:t>
            </w:r>
          </w:p>
        </w:tc>
      </w:tr>
      <w:tr w:rsidR="00C87D39" w:rsidTr="00257B82">
        <w:tc>
          <w:tcPr>
            <w:tcW w:w="0" w:type="auto"/>
            <w:shd w:val="clear" w:color="auto" w:fill="FFFFFF" w:themeFill="background1"/>
            <w:vAlign w:val="center"/>
          </w:tcPr>
          <w:p w:rsidR="00111C71" w:rsidRDefault="00111C71" w:rsidP="005C1C9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Tri des objets souillés au bloc opératoire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111C71" w:rsidRDefault="00111C71" w:rsidP="009916C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Accidents d’exposition au sang (AES) – fées du bloc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111C71" w:rsidRPr="00111C71" w:rsidRDefault="00111C71" w:rsidP="009916C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111C71">
              <w:rPr>
                <w:rFonts w:cs="Arial"/>
                <w:szCs w:val="20"/>
              </w:rPr>
              <w:t>Risque élevé – Amélioration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111C71" w:rsidRDefault="00111C71" w:rsidP="009916C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0" w:type="auto"/>
            <w:shd w:val="clear" w:color="auto" w:fill="FFFFFF" w:themeFill="background1"/>
          </w:tcPr>
          <w:p w:rsidR="00111C71" w:rsidRDefault="00111C71" w:rsidP="005C1C9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Vaccin contre l’hépatite B obligatoire</w:t>
            </w:r>
            <w:r w:rsidR="007722B0">
              <w:rPr>
                <w:rFonts w:cs="Arial"/>
                <w:sz w:val="20"/>
                <w:szCs w:val="20"/>
              </w:rPr>
              <w:t>.</w:t>
            </w:r>
          </w:p>
          <w:p w:rsidR="00111C71" w:rsidRDefault="00111C71" w:rsidP="005C1C9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Mise en place d’une formation relative au travail </w:t>
            </w:r>
            <w:r w:rsidR="00601D6C">
              <w:rPr>
                <w:rFonts w:cs="Arial"/>
                <w:sz w:val="20"/>
                <w:szCs w:val="20"/>
              </w:rPr>
              <w:t>en présence d’objet piquant-coup</w:t>
            </w:r>
            <w:r>
              <w:rPr>
                <w:rFonts w:cs="Arial"/>
                <w:sz w:val="20"/>
                <w:szCs w:val="20"/>
              </w:rPr>
              <w:t>ant-tranchant</w:t>
            </w:r>
            <w:r w:rsidR="00C87D39">
              <w:rPr>
                <w:rFonts w:cs="Arial"/>
                <w:sz w:val="20"/>
                <w:szCs w:val="20"/>
              </w:rPr>
              <w:t>.</w:t>
            </w:r>
          </w:p>
        </w:tc>
      </w:tr>
      <w:tr w:rsidR="00C87D39" w:rsidTr="00257B82">
        <w:trPr>
          <w:trHeight w:val="1997"/>
        </w:trPr>
        <w:tc>
          <w:tcPr>
            <w:tcW w:w="0" w:type="auto"/>
            <w:shd w:val="clear" w:color="auto" w:fill="FFFFFF" w:themeFill="background1"/>
            <w:vAlign w:val="center"/>
          </w:tcPr>
          <w:p w:rsidR="009916C8" w:rsidRDefault="009916C8" w:rsidP="009916C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lastRenderedPageBreak/>
              <w:t xml:space="preserve">Travail avec </w:t>
            </w:r>
            <w:r>
              <w:rPr>
                <w:rFonts w:cs="Arial"/>
                <w:szCs w:val="20"/>
              </w:rPr>
              <w:t xml:space="preserve">des </w:t>
            </w:r>
            <w:r w:rsidRPr="00AB791B">
              <w:rPr>
                <w:rFonts w:cs="Arial"/>
                <w:szCs w:val="20"/>
              </w:rPr>
              <w:t>équipement</w:t>
            </w:r>
            <w:r>
              <w:rPr>
                <w:rFonts w:cs="Arial"/>
                <w:szCs w:val="20"/>
              </w:rPr>
              <w:t>s</w:t>
            </w:r>
            <w:r w:rsidRPr="00AB791B">
              <w:rPr>
                <w:rFonts w:cs="Arial"/>
                <w:szCs w:val="20"/>
              </w:rPr>
              <w:t xml:space="preserve"> électrique</w:t>
            </w:r>
            <w:r>
              <w:rPr>
                <w:rFonts w:cs="Arial"/>
                <w:szCs w:val="20"/>
              </w:rPr>
              <w:t>s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9916C8" w:rsidRDefault="009916C8" w:rsidP="009916C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Electrisation - Accidents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9916C8" w:rsidRDefault="009916C8" w:rsidP="009916C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9916C8" w:rsidRDefault="009916C8" w:rsidP="009916C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</w:tcPr>
          <w:p w:rsidR="009916C8" w:rsidRDefault="009916C8" w:rsidP="00C87D39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Lire le manuel d'utilisation avant utilisation, respecter les consignes d'utilisation du fabri</w:t>
            </w:r>
            <w:r w:rsidR="00C87D39">
              <w:rPr>
                <w:rFonts w:cs="Arial"/>
                <w:szCs w:val="20"/>
              </w:rPr>
              <w:t>c</w:t>
            </w:r>
            <w:r w:rsidRPr="00AB791B">
              <w:rPr>
                <w:rFonts w:cs="Arial"/>
                <w:szCs w:val="20"/>
              </w:rPr>
              <w:t>ant, ne pas utiliser un équipement détérioré (alimentation, prises de courants, ...) - faire réparer par personnel compét</w:t>
            </w:r>
            <w:r w:rsidR="00C87D39">
              <w:rPr>
                <w:rFonts w:cs="Arial"/>
                <w:szCs w:val="20"/>
              </w:rPr>
              <w:t>e</w:t>
            </w:r>
            <w:r w:rsidRPr="00AB791B">
              <w:rPr>
                <w:rFonts w:cs="Arial"/>
                <w:szCs w:val="20"/>
              </w:rPr>
              <w:t>nt (service technique / fournisseur).</w:t>
            </w:r>
          </w:p>
        </w:tc>
      </w:tr>
      <w:tr w:rsidR="00C87D39" w:rsidTr="00257B82">
        <w:tc>
          <w:tcPr>
            <w:tcW w:w="0" w:type="auto"/>
            <w:shd w:val="clear" w:color="auto" w:fill="FFFFFF" w:themeFill="background1"/>
            <w:vAlign w:val="center"/>
          </w:tcPr>
          <w:p w:rsidR="000A79B9" w:rsidRPr="00AB791B" w:rsidRDefault="008F752F" w:rsidP="009916C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Chariot de nettoyage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0A79B9" w:rsidRPr="00AB791B" w:rsidRDefault="008F752F" w:rsidP="009916C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TMS mains – poignets 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0A79B9" w:rsidRPr="00AB791B" w:rsidRDefault="008F752F" w:rsidP="009916C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possible – attention requise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0A79B9" w:rsidRPr="00AB791B" w:rsidRDefault="008F752F" w:rsidP="009916C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0" w:type="auto"/>
            <w:shd w:val="clear" w:color="auto" w:fill="FFFFFF" w:themeFill="background1"/>
          </w:tcPr>
          <w:p w:rsidR="000A79B9" w:rsidRDefault="008F752F" w:rsidP="009916C8">
            <w:pPr>
              <w:pStyle w:val="Sansinterligne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Utiliser l’équipement spécifique mis à disposition pour la torsion des chiffons.</w:t>
            </w:r>
          </w:p>
          <w:p w:rsidR="008F752F" w:rsidRPr="00AB791B" w:rsidRDefault="008F752F" w:rsidP="009916C8">
            <w:pPr>
              <w:pStyle w:val="Sansinterligne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Bien régler la charge intérieure du chariot</w:t>
            </w:r>
            <w:r w:rsidR="00C229B7">
              <w:rPr>
                <w:rFonts w:cs="Arial"/>
                <w:szCs w:val="20"/>
              </w:rPr>
              <w:t>.</w:t>
            </w:r>
          </w:p>
        </w:tc>
      </w:tr>
      <w:tr w:rsidR="00C87D39" w:rsidTr="00257B82">
        <w:tc>
          <w:tcPr>
            <w:tcW w:w="0" w:type="auto"/>
            <w:shd w:val="clear" w:color="auto" w:fill="FFFFFF" w:themeFill="background1"/>
            <w:vAlign w:val="center"/>
          </w:tcPr>
          <w:p w:rsidR="008F752F" w:rsidRDefault="008F752F" w:rsidP="009916C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Chariot de nettoyage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8F752F" w:rsidRDefault="008F752F" w:rsidP="009916C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Contamination – Santé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8F752F" w:rsidRDefault="008F752F" w:rsidP="009916C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possible – attention requise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8F752F" w:rsidRDefault="008F752F" w:rsidP="009916C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0" w:type="auto"/>
            <w:shd w:val="clear" w:color="auto" w:fill="FFFFFF" w:themeFill="background1"/>
          </w:tcPr>
          <w:p w:rsidR="008F752F" w:rsidRDefault="008F752F" w:rsidP="00EC37A5">
            <w:pPr>
              <w:pStyle w:val="Sansinterlig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Nettoyage fréquent du chariot, port de gants de protection</w:t>
            </w:r>
          </w:p>
          <w:p w:rsidR="008F752F" w:rsidRDefault="008F752F" w:rsidP="00EC37A5">
            <w:pPr>
              <w:pStyle w:val="Sansinterlig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 laver les mains régulièrement</w:t>
            </w:r>
            <w:r w:rsidR="00C229B7">
              <w:rPr>
                <w:rFonts w:cs="Arial"/>
                <w:szCs w:val="20"/>
              </w:rPr>
              <w:t>.</w:t>
            </w:r>
          </w:p>
        </w:tc>
      </w:tr>
      <w:tr w:rsidR="00C87D39" w:rsidTr="00C229B7">
        <w:tc>
          <w:tcPr>
            <w:tcW w:w="0" w:type="auto"/>
            <w:shd w:val="clear" w:color="auto" w:fill="FFFFFF" w:themeFill="background1"/>
            <w:vAlign w:val="center"/>
          </w:tcPr>
          <w:p w:rsidR="007722B0" w:rsidRDefault="007722B0" w:rsidP="009916C8">
            <w:pPr>
              <w:pStyle w:val="Sansinterligne"/>
              <w:jc w:val="center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Autolaveuse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monobrosse</w:t>
            </w:r>
            <w:proofErr w:type="spellEnd"/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7722B0" w:rsidRDefault="007722B0" w:rsidP="009916C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Vibrations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7722B0" w:rsidRDefault="007722B0" w:rsidP="009916C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possible – attention requise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7722B0" w:rsidRDefault="007722B0" w:rsidP="009916C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722B0" w:rsidRDefault="007722B0" w:rsidP="00C229B7">
            <w:pPr>
              <w:pStyle w:val="Sansinterlig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Adapter les équipements et temps de travail pour diminuer les vibrations</w:t>
            </w:r>
            <w:r w:rsidR="00C229B7">
              <w:rPr>
                <w:rFonts w:cs="Arial"/>
                <w:szCs w:val="20"/>
              </w:rPr>
              <w:t>.</w:t>
            </w:r>
          </w:p>
        </w:tc>
      </w:tr>
      <w:tr w:rsidR="00C87D39" w:rsidTr="00257B82">
        <w:tc>
          <w:tcPr>
            <w:tcW w:w="0" w:type="auto"/>
            <w:shd w:val="clear" w:color="auto" w:fill="FFFFFF" w:themeFill="background1"/>
            <w:vAlign w:val="center"/>
          </w:tcPr>
          <w:p w:rsidR="008F752F" w:rsidRDefault="007722B0" w:rsidP="009916C8">
            <w:pPr>
              <w:pStyle w:val="Sansinterligne"/>
              <w:jc w:val="center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Autolaveuse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monobrosse</w:t>
            </w:r>
            <w:proofErr w:type="spellEnd"/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8F752F" w:rsidRDefault="009E18D0" w:rsidP="009916C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Heurts – chocs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8F752F" w:rsidRDefault="009E18D0" w:rsidP="009916C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possible – attention requise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8F752F" w:rsidRDefault="009E18D0" w:rsidP="009916C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0" w:type="auto"/>
            <w:shd w:val="clear" w:color="auto" w:fill="FFFFFF" w:themeFill="background1"/>
          </w:tcPr>
          <w:p w:rsidR="008F752F" w:rsidRDefault="009E18D0" w:rsidP="00EC37A5">
            <w:pPr>
              <w:pStyle w:val="Sansinterlig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Garder la brosse hors de portée du corps</w:t>
            </w:r>
          </w:p>
          <w:p w:rsidR="009E18D0" w:rsidRDefault="009E18D0" w:rsidP="00EC37A5">
            <w:pPr>
              <w:pStyle w:val="Sansinterlig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Port de chaussures fermées</w:t>
            </w:r>
            <w:r w:rsidR="00C229B7">
              <w:rPr>
                <w:rFonts w:cs="Arial"/>
                <w:szCs w:val="20"/>
              </w:rPr>
              <w:t>.</w:t>
            </w:r>
          </w:p>
        </w:tc>
      </w:tr>
      <w:tr w:rsidR="00C87D39" w:rsidTr="007511CF">
        <w:tc>
          <w:tcPr>
            <w:tcW w:w="0" w:type="auto"/>
            <w:shd w:val="clear" w:color="auto" w:fill="FFFFFF" w:themeFill="background1"/>
            <w:vAlign w:val="center"/>
          </w:tcPr>
          <w:p w:rsidR="00C87D39" w:rsidRDefault="00C87D39" w:rsidP="00E82E5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Utilisation escabelles/échelles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C87D39" w:rsidRDefault="00C87D39" w:rsidP="00E82E5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Chute de hauteur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C87D39" w:rsidRPr="00663A19" w:rsidRDefault="00C87D39" w:rsidP="00E82E58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élevé - Cesser les activités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C87D39" w:rsidRPr="00663A19" w:rsidRDefault="00C87D39" w:rsidP="00E82E58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87D39" w:rsidRDefault="00C87D39" w:rsidP="00E82E58">
            <w:pPr>
              <w:jc w:val="both"/>
              <w:rPr>
                <w:rFonts w:cs="Arial"/>
                <w:sz w:val="20"/>
                <w:szCs w:val="20"/>
              </w:rPr>
            </w:pPr>
            <w:r w:rsidRPr="003323C3">
              <w:rPr>
                <w:rFonts w:cs="Arial"/>
                <w:sz w:val="20"/>
                <w:szCs w:val="20"/>
              </w:rPr>
              <w:t xml:space="preserve">Contrôle annuel des équipements - </w:t>
            </w:r>
            <w:r>
              <w:rPr>
                <w:rFonts w:cs="Arial"/>
                <w:sz w:val="20"/>
                <w:szCs w:val="20"/>
              </w:rPr>
              <w:t>r</w:t>
            </w:r>
            <w:r w:rsidRPr="003323C3">
              <w:rPr>
                <w:rFonts w:cs="Arial"/>
                <w:sz w:val="20"/>
                <w:szCs w:val="20"/>
              </w:rPr>
              <w:t>espect des i</w:t>
            </w:r>
            <w:r>
              <w:rPr>
                <w:rFonts w:cs="Arial"/>
                <w:sz w:val="20"/>
                <w:szCs w:val="20"/>
              </w:rPr>
              <w:t xml:space="preserve">nstructions d’utilisation </w:t>
            </w:r>
            <w:r w:rsidRPr="003323C3">
              <w:rPr>
                <w:rFonts w:cs="Arial"/>
                <w:sz w:val="20"/>
                <w:szCs w:val="20"/>
              </w:rPr>
              <w:t xml:space="preserve">- </w:t>
            </w:r>
            <w:r>
              <w:rPr>
                <w:rFonts w:cs="Arial"/>
                <w:sz w:val="20"/>
                <w:szCs w:val="20"/>
              </w:rPr>
              <w:t>c</w:t>
            </w:r>
            <w:r w:rsidRPr="003323C3">
              <w:rPr>
                <w:rFonts w:cs="Arial"/>
                <w:sz w:val="20"/>
                <w:szCs w:val="20"/>
              </w:rPr>
              <w:t>ontrôler l'environnement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C87D39" w:rsidTr="002462AD">
        <w:tc>
          <w:tcPr>
            <w:tcW w:w="0" w:type="auto"/>
            <w:shd w:val="clear" w:color="auto" w:fill="FFFFFF" w:themeFill="background1"/>
            <w:vAlign w:val="center"/>
          </w:tcPr>
          <w:p w:rsidR="002462AD" w:rsidRPr="00091C94" w:rsidRDefault="002462AD" w:rsidP="0011187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Utilisation fréquente de produits pour se laver les mains 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2462AD" w:rsidRPr="00091C94" w:rsidRDefault="002462AD" w:rsidP="0011187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Irritation des mains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2462AD" w:rsidRDefault="002462AD" w:rsidP="00111871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2462AD" w:rsidRDefault="002462AD" w:rsidP="00111871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</w:tcPr>
          <w:p w:rsidR="002462AD" w:rsidRPr="00091C94" w:rsidRDefault="002462AD" w:rsidP="0011187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Utilisation de savons avec PH neutre permet de réduire le risque dermatologique</w:t>
            </w:r>
            <w:r w:rsidR="00C229B7">
              <w:rPr>
                <w:rFonts w:cs="Arial"/>
                <w:sz w:val="20"/>
                <w:szCs w:val="20"/>
              </w:rPr>
              <w:t>.</w:t>
            </w:r>
          </w:p>
        </w:tc>
      </w:tr>
      <w:tr w:rsidR="00D20646" w:rsidTr="00D20646">
        <w:tc>
          <w:tcPr>
            <w:tcW w:w="0" w:type="auto"/>
            <w:shd w:val="clear" w:color="auto" w:fill="FFFFFF" w:themeFill="background1"/>
            <w:vAlign w:val="center"/>
          </w:tcPr>
          <w:p w:rsidR="00D20646" w:rsidRPr="00D16C80" w:rsidRDefault="00D20646" w:rsidP="00D20646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Situation de pandémie - virus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D20646" w:rsidRPr="00D16C80" w:rsidRDefault="00D20646" w:rsidP="00D20646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D20646" w:rsidRPr="00D16C80" w:rsidRDefault="00D20646" w:rsidP="00D20646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0" w:type="auto"/>
            <w:gridSpan w:val="2"/>
            <w:shd w:val="clear" w:color="auto" w:fill="FFC000"/>
            <w:vAlign w:val="center"/>
          </w:tcPr>
          <w:p w:rsidR="00D20646" w:rsidRPr="00D16C80" w:rsidRDefault="00D20646" w:rsidP="00D20646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663A19">
              <w:rPr>
                <w:rFonts w:cs="Arial"/>
                <w:szCs w:val="20"/>
              </w:rPr>
              <w:t>Risqu</w:t>
            </w:r>
            <w:bookmarkStart w:id="0" w:name="_GoBack"/>
            <w:bookmarkEnd w:id="0"/>
            <w:r w:rsidRPr="00663A19">
              <w:rPr>
                <w:rFonts w:cs="Arial"/>
                <w:szCs w:val="20"/>
              </w:rPr>
              <w:t>e possible - Attention requise</w:t>
            </w:r>
          </w:p>
        </w:tc>
        <w:tc>
          <w:tcPr>
            <w:tcW w:w="0" w:type="auto"/>
            <w:shd w:val="clear" w:color="auto" w:fill="FFFFFF" w:themeFill="background1"/>
          </w:tcPr>
          <w:p w:rsidR="00D20646" w:rsidRDefault="00D20646" w:rsidP="00D20646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Mise en place d’une cellule de vigilance – Respect des consignes émises par la cellule – Se laver les mains très régulièrement - Port des EPI adéquats si nécessaire : lunettes, visières, gants, masques,… – Respect de la distanciation sociale tant que possible – Prendre connaissance des notes internes et mise en application de celles-ci. </w:t>
            </w:r>
          </w:p>
        </w:tc>
      </w:tr>
      <w:tr w:rsidR="00D20646" w:rsidTr="00257B82">
        <w:tc>
          <w:tcPr>
            <w:tcW w:w="0" w:type="auto"/>
            <w:gridSpan w:val="7"/>
            <w:shd w:val="clear" w:color="auto" w:fill="BFBFBF" w:themeFill="background1" w:themeFillShade="BF"/>
            <w:vAlign w:val="center"/>
          </w:tcPr>
          <w:p w:rsidR="00D20646" w:rsidRPr="00F96F87" w:rsidRDefault="00D20646" w:rsidP="00D20646">
            <w:pPr>
              <w:pStyle w:val="Sansinterligne"/>
              <w:rPr>
                <w:rFonts w:cs="Arial"/>
                <w:b/>
                <w:smallCaps/>
                <w:szCs w:val="20"/>
              </w:rPr>
            </w:pPr>
            <w:r w:rsidRPr="00F96F87">
              <w:rPr>
                <w:rFonts w:cs="Arial"/>
                <w:b/>
                <w:smallCaps/>
                <w:szCs w:val="20"/>
              </w:rPr>
              <w:t>Organisation du travail</w:t>
            </w:r>
          </w:p>
        </w:tc>
      </w:tr>
      <w:tr w:rsidR="00D20646" w:rsidTr="00257B82">
        <w:tc>
          <w:tcPr>
            <w:tcW w:w="0" w:type="auto"/>
            <w:shd w:val="clear" w:color="auto" w:fill="FFFFFF" w:themeFill="background1"/>
            <w:vAlign w:val="center"/>
          </w:tcPr>
          <w:p w:rsidR="00D20646" w:rsidRPr="00EC37A5" w:rsidRDefault="00D20646" w:rsidP="00D20646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EC37A5">
              <w:rPr>
                <w:rFonts w:cs="Arial"/>
                <w:szCs w:val="20"/>
              </w:rPr>
              <w:t>Manutention</w:t>
            </w:r>
            <w:r>
              <w:rPr>
                <w:rFonts w:cs="Arial"/>
                <w:szCs w:val="20"/>
              </w:rPr>
              <w:t xml:space="preserve"> – postures contraignantes lors de certaines tâches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D20646" w:rsidRPr="00EC37A5" w:rsidRDefault="00D20646" w:rsidP="00D20646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Blessures au dos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D20646" w:rsidRPr="00EC37A5" w:rsidRDefault="00D20646" w:rsidP="00D20646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important –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D20646" w:rsidRPr="00EC37A5" w:rsidRDefault="00D20646" w:rsidP="00D20646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0" w:type="auto"/>
            <w:shd w:val="clear" w:color="auto" w:fill="FFFFFF" w:themeFill="background1"/>
          </w:tcPr>
          <w:p w:rsidR="00D20646" w:rsidRDefault="00D20646" w:rsidP="00D20646">
            <w:pPr>
              <w:pStyle w:val="Sansinterlig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Formation relative à la prévention des maux de dos dans le courant de l’année 2021.</w:t>
            </w:r>
          </w:p>
          <w:p w:rsidR="00D20646" w:rsidRPr="00EC37A5" w:rsidRDefault="00D20646" w:rsidP="00D20646">
            <w:pPr>
              <w:pStyle w:val="Sansinterlig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Appliquer les bonnes techniques de levage – Utiliser les moyens appropriés.</w:t>
            </w:r>
          </w:p>
        </w:tc>
      </w:tr>
      <w:tr w:rsidR="00D20646" w:rsidTr="00257B82">
        <w:tc>
          <w:tcPr>
            <w:tcW w:w="0" w:type="auto"/>
            <w:shd w:val="clear" w:color="auto" w:fill="FFFFFF" w:themeFill="background1"/>
            <w:vAlign w:val="center"/>
          </w:tcPr>
          <w:p w:rsidR="00D20646" w:rsidRPr="00257B82" w:rsidRDefault="00D20646" w:rsidP="00D20646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Manutention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D20646" w:rsidRPr="00257B82" w:rsidRDefault="00D20646" w:rsidP="00D20646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Risque pour la </w:t>
            </w:r>
            <w:r>
              <w:rPr>
                <w:rFonts w:cs="Arial"/>
                <w:szCs w:val="20"/>
              </w:rPr>
              <w:lastRenderedPageBreak/>
              <w:t>maternité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D20646" w:rsidRPr="00257B82" w:rsidRDefault="00D20646" w:rsidP="00D20646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111C71">
              <w:rPr>
                <w:rFonts w:cs="Arial"/>
                <w:szCs w:val="20"/>
              </w:rPr>
              <w:lastRenderedPageBreak/>
              <w:t xml:space="preserve">Risque élevé </w:t>
            </w:r>
            <w:r w:rsidRPr="00111C71">
              <w:rPr>
                <w:rFonts w:cs="Arial"/>
                <w:szCs w:val="20"/>
              </w:rPr>
              <w:lastRenderedPageBreak/>
              <w:t>– Amélioration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D20646" w:rsidRPr="00257B82" w:rsidRDefault="00D20646" w:rsidP="00D20646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Risque très </w:t>
            </w:r>
            <w:r>
              <w:rPr>
                <w:rFonts w:cs="Arial"/>
                <w:szCs w:val="20"/>
              </w:rPr>
              <w:lastRenderedPageBreak/>
              <w:t>limité – acceptable</w:t>
            </w:r>
          </w:p>
        </w:tc>
        <w:tc>
          <w:tcPr>
            <w:tcW w:w="0" w:type="auto"/>
            <w:shd w:val="clear" w:color="auto" w:fill="FFFFFF" w:themeFill="background1"/>
          </w:tcPr>
          <w:p w:rsidR="00D20646" w:rsidRPr="00257B82" w:rsidRDefault="00D20646" w:rsidP="00D20646">
            <w:pPr>
              <w:pStyle w:val="Sansinterlig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Ecartement du risque les 3 </w:t>
            </w:r>
            <w:r>
              <w:rPr>
                <w:rFonts w:cs="Arial"/>
                <w:szCs w:val="20"/>
              </w:rPr>
              <w:lastRenderedPageBreak/>
              <w:t>derniers mois de la grossesse.</w:t>
            </w:r>
          </w:p>
        </w:tc>
      </w:tr>
    </w:tbl>
    <w:p w:rsidR="00126B77" w:rsidRDefault="00126B77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3B139A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3B139A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3B139A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CBC" w:rsidRDefault="006F1CBC" w:rsidP="00126B77">
      <w:pPr>
        <w:spacing w:after="0" w:line="240" w:lineRule="auto"/>
      </w:pPr>
      <w:r>
        <w:separator/>
      </w:r>
    </w:p>
  </w:endnote>
  <w:endnote w:type="continuationSeparator" w:id="0">
    <w:p w:rsidR="006F1CBC" w:rsidRDefault="006F1CBC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6F1CBC">
      <w:tc>
        <w:tcPr>
          <w:tcW w:w="9865" w:type="dxa"/>
          <w:vAlign w:val="bottom"/>
        </w:tcPr>
        <w:p w:rsidR="006F1CBC" w:rsidRPr="009916C8" w:rsidRDefault="006F1CBC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6F1CBC" w:rsidRDefault="006F1C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6F1CBC">
      <w:tc>
        <w:tcPr>
          <w:tcW w:w="9865" w:type="dxa"/>
          <w:vAlign w:val="bottom"/>
        </w:tcPr>
        <w:p w:rsidR="006F1CBC" w:rsidRPr="009916C8" w:rsidRDefault="006F1CBC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6F1CBC" w:rsidRDefault="006F1C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CBC" w:rsidRDefault="006F1CBC" w:rsidP="00126B77">
      <w:pPr>
        <w:spacing w:after="0" w:line="240" w:lineRule="auto"/>
      </w:pPr>
      <w:r>
        <w:separator/>
      </w:r>
    </w:p>
  </w:footnote>
  <w:footnote w:type="continuationSeparator" w:id="0">
    <w:p w:rsidR="006F1CBC" w:rsidRDefault="006F1CBC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6F1CBC">
      <w:trPr>
        <w:trHeight w:val="213"/>
      </w:trPr>
      <w:tc>
        <w:tcPr>
          <w:tcW w:w="9865" w:type="dxa"/>
          <w:vAlign w:val="center"/>
        </w:tcPr>
        <w:p w:rsidR="006F1CBC" w:rsidRDefault="006F1CBC">
          <w:pPr>
            <w:spacing w:after="0" w:line="240" w:lineRule="auto"/>
          </w:pPr>
        </w:p>
      </w:tc>
    </w:tr>
  </w:tbl>
  <w:p w:rsidR="006F1CBC" w:rsidRDefault="006F1C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6F1CBC">
      <w:trPr>
        <w:trHeight w:val="213"/>
      </w:trPr>
      <w:tc>
        <w:tcPr>
          <w:tcW w:w="9865" w:type="dxa"/>
          <w:vAlign w:val="center"/>
        </w:tcPr>
        <w:p w:rsidR="006F1CBC" w:rsidRDefault="006F1CBC">
          <w:pPr>
            <w:spacing w:after="0" w:line="240" w:lineRule="auto"/>
          </w:pPr>
        </w:p>
      </w:tc>
    </w:tr>
  </w:tbl>
  <w:p w:rsidR="006F1CBC" w:rsidRDefault="006F1CB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 w15:restartNumberingAfterBreak="0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 w15:restartNumberingAfterBreak="0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 w15:restartNumberingAfterBreak="0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 w15:restartNumberingAfterBreak="0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 w15:restartNumberingAfterBreak="0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 w15:restartNumberingAfterBreak="0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 w15:restartNumberingAfterBreak="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403D"/>
    <w:rsid w:val="000062BB"/>
    <w:rsid w:val="00022896"/>
    <w:rsid w:val="000314B1"/>
    <w:rsid w:val="00053058"/>
    <w:rsid w:val="000575D7"/>
    <w:rsid w:val="00072962"/>
    <w:rsid w:val="000A32EA"/>
    <w:rsid w:val="000A79B9"/>
    <w:rsid w:val="000F16B8"/>
    <w:rsid w:val="00111C71"/>
    <w:rsid w:val="00126B77"/>
    <w:rsid w:val="001E11CD"/>
    <w:rsid w:val="001F6152"/>
    <w:rsid w:val="002462AD"/>
    <w:rsid w:val="00257B82"/>
    <w:rsid w:val="002B6055"/>
    <w:rsid w:val="002C2705"/>
    <w:rsid w:val="00366091"/>
    <w:rsid w:val="00385F26"/>
    <w:rsid w:val="003B139A"/>
    <w:rsid w:val="003D6ECC"/>
    <w:rsid w:val="00425978"/>
    <w:rsid w:val="00443BC6"/>
    <w:rsid w:val="00474AC2"/>
    <w:rsid w:val="004A7C2A"/>
    <w:rsid w:val="004B2451"/>
    <w:rsid w:val="00514A73"/>
    <w:rsid w:val="0057084C"/>
    <w:rsid w:val="00584278"/>
    <w:rsid w:val="005C0366"/>
    <w:rsid w:val="005C1C98"/>
    <w:rsid w:val="00601D6C"/>
    <w:rsid w:val="0065466D"/>
    <w:rsid w:val="00656A19"/>
    <w:rsid w:val="006A3E6F"/>
    <w:rsid w:val="006D274C"/>
    <w:rsid w:val="006F1CBC"/>
    <w:rsid w:val="007511CF"/>
    <w:rsid w:val="00753136"/>
    <w:rsid w:val="007722B0"/>
    <w:rsid w:val="007A0D9A"/>
    <w:rsid w:val="007E3C15"/>
    <w:rsid w:val="0083409D"/>
    <w:rsid w:val="00835BA1"/>
    <w:rsid w:val="0083731F"/>
    <w:rsid w:val="00875A5D"/>
    <w:rsid w:val="008A4244"/>
    <w:rsid w:val="008A7BD0"/>
    <w:rsid w:val="008F60C8"/>
    <w:rsid w:val="008F752F"/>
    <w:rsid w:val="0094697E"/>
    <w:rsid w:val="009916C8"/>
    <w:rsid w:val="009E18D0"/>
    <w:rsid w:val="00A45F88"/>
    <w:rsid w:val="00A8403D"/>
    <w:rsid w:val="00AB791B"/>
    <w:rsid w:val="00B2405E"/>
    <w:rsid w:val="00B34149"/>
    <w:rsid w:val="00B8386F"/>
    <w:rsid w:val="00B861BE"/>
    <w:rsid w:val="00B96642"/>
    <w:rsid w:val="00BA10E7"/>
    <w:rsid w:val="00C026D2"/>
    <w:rsid w:val="00C229B7"/>
    <w:rsid w:val="00C37F9D"/>
    <w:rsid w:val="00C47AAB"/>
    <w:rsid w:val="00C87D39"/>
    <w:rsid w:val="00CE121A"/>
    <w:rsid w:val="00D068FC"/>
    <w:rsid w:val="00D20646"/>
    <w:rsid w:val="00D301A1"/>
    <w:rsid w:val="00D75D38"/>
    <w:rsid w:val="00E43FFB"/>
    <w:rsid w:val="00E51147"/>
    <w:rsid w:val="00E55CC8"/>
    <w:rsid w:val="00E963B3"/>
    <w:rsid w:val="00EC37A5"/>
    <w:rsid w:val="00EF48DD"/>
    <w:rsid w:val="00F60019"/>
    <w:rsid w:val="00F96F87"/>
    <w:rsid w:val="00F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  <w15:docId w15:val="{34155992-A379-47CF-948A-024831D0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1050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Cyrielle Degives</cp:lastModifiedBy>
  <cp:revision>31</cp:revision>
  <cp:lastPrinted>2019-08-20T12:45:00Z</cp:lastPrinted>
  <dcterms:created xsi:type="dcterms:W3CDTF">2019-08-20T13:00:00Z</dcterms:created>
  <dcterms:modified xsi:type="dcterms:W3CDTF">2020-05-06T07:58:00Z</dcterms:modified>
</cp:coreProperties>
</file>