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A1" w:rsidRDefault="00D301A1">
      <w:pPr>
        <w:spacing w:line="240" w:lineRule="auto"/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-314325</wp:posOffset>
            </wp:positionV>
            <wp:extent cx="1244600" cy="450850"/>
            <wp:effectExtent l="19050" t="0" r="0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1A1">
        <w:rPr>
          <w:sz w:val="20"/>
          <w:szCs w:val="20"/>
        </w:rPr>
        <w:t xml:space="preserve">Date : </w:t>
      </w:r>
      <w:r w:rsidR="006A3E6F">
        <w:rPr>
          <w:sz w:val="20"/>
          <w:szCs w:val="20"/>
        </w:rPr>
        <w:t>20</w:t>
      </w:r>
      <w:r w:rsidR="0094495C">
        <w:rPr>
          <w:sz w:val="20"/>
          <w:szCs w:val="20"/>
        </w:rPr>
        <w:t>20</w:t>
      </w:r>
    </w:p>
    <w:p w:rsidR="00D301A1" w:rsidRDefault="00353988">
      <w:pPr>
        <w:spacing w:line="240" w:lineRule="auto"/>
      </w:pPr>
      <w:r>
        <w:rPr>
          <w:noProof/>
          <w:lang w:eastAsia="fr-BE"/>
        </w:rPr>
        <w:pict>
          <v:roundrect id="_x0000_s1028" style="position:absolute;margin-left:-7.2pt;margin-top:4.1pt;width:479pt;height:29pt;z-index:251658240" arcsize="10923f" fillcolor="#f4b083 [1941]" strokecolor="black [3213]">
            <v:textbox>
              <w:txbxContent>
                <w:p w:rsidR="00992C8B" w:rsidRPr="006A3E6F" w:rsidRDefault="00992C8B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cs="Arial"/>
                      <w:sz w:val="28"/>
                      <w:szCs w:val="28"/>
                    </w:rPr>
                    <w:t>Technicien(ne) stérilisation centrale</w:t>
                  </w:r>
                </w:p>
                <w:p w:rsidR="00992C8B" w:rsidRPr="006A3E6F" w:rsidRDefault="00992C8B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602"/>
        <w:gridCol w:w="123"/>
        <w:gridCol w:w="656"/>
        <w:gridCol w:w="487"/>
        <w:gridCol w:w="954"/>
        <w:gridCol w:w="296"/>
        <w:gridCol w:w="395"/>
        <w:gridCol w:w="790"/>
        <w:gridCol w:w="894"/>
        <w:gridCol w:w="314"/>
        <w:gridCol w:w="2393"/>
      </w:tblGrid>
      <w:tr w:rsidR="00474AC2" w:rsidTr="003E180F">
        <w:tc>
          <w:tcPr>
            <w:tcW w:w="9572" w:type="dxa"/>
            <w:gridSpan w:val="12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D301A1" w:rsidRPr="00B931A0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091C94">
        <w:tc>
          <w:tcPr>
            <w:tcW w:w="9572" w:type="dxa"/>
            <w:gridSpan w:val="12"/>
          </w:tcPr>
          <w:p w:rsidR="0083731F" w:rsidRPr="0083731F" w:rsidRDefault="005352A1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Nettoyage et stérilisation du matériel médical souillé</w:t>
            </w:r>
          </w:p>
        </w:tc>
      </w:tr>
      <w:tr w:rsidR="0083731F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83731F" w:rsidRPr="0083731F" w:rsidRDefault="0083731F" w:rsidP="00B931A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travail</w:t>
            </w:r>
            <w:r w:rsidRPr="0083731F">
              <w:rPr>
                <w:szCs w:val="20"/>
              </w:rPr>
              <w:t xml:space="preserve"> </w:t>
            </w:r>
          </w:p>
        </w:tc>
      </w:tr>
      <w:tr w:rsidR="00EF16D1" w:rsidTr="00EF16D1">
        <w:tc>
          <w:tcPr>
            <w:tcW w:w="4786" w:type="dxa"/>
            <w:gridSpan w:val="7"/>
            <w:shd w:val="clear" w:color="auto" w:fill="FFFFFF" w:themeFill="background1"/>
          </w:tcPr>
          <w:p w:rsidR="00EF16D1" w:rsidRDefault="00EF16D1" w:rsidP="00EF16D1">
            <w:pPr>
              <w:pStyle w:val="Sansinterligne"/>
              <w:numPr>
                <w:ilvl w:val="0"/>
                <w:numId w:val="10"/>
              </w:numPr>
            </w:pPr>
            <w:r>
              <w:t>Laveur-désinfecteur simple et double chambre</w:t>
            </w:r>
          </w:p>
          <w:p w:rsidR="00EF16D1" w:rsidRDefault="00EF16D1" w:rsidP="00EF16D1">
            <w:pPr>
              <w:pStyle w:val="Sansinterligne"/>
              <w:numPr>
                <w:ilvl w:val="0"/>
                <w:numId w:val="10"/>
              </w:numPr>
            </w:pPr>
            <w:r>
              <w:t>Autoclaves</w:t>
            </w:r>
          </w:p>
          <w:p w:rsidR="00EF16D1" w:rsidRDefault="00EF16D1" w:rsidP="00EF16D1">
            <w:pPr>
              <w:pStyle w:val="Sansinterligne"/>
              <w:numPr>
                <w:ilvl w:val="0"/>
                <w:numId w:val="10"/>
              </w:numPr>
            </w:pPr>
            <w:r>
              <w:t>Evier de rinçage</w:t>
            </w:r>
          </w:p>
          <w:p w:rsidR="00EF16D1" w:rsidRDefault="00EF16D1" w:rsidP="00EF16D1">
            <w:pPr>
              <w:pStyle w:val="Sansinterligne"/>
              <w:numPr>
                <w:ilvl w:val="0"/>
                <w:numId w:val="10"/>
              </w:numPr>
            </w:pPr>
            <w:r>
              <w:t>Table de tri</w:t>
            </w:r>
          </w:p>
        </w:tc>
        <w:tc>
          <w:tcPr>
            <w:tcW w:w="4786" w:type="dxa"/>
            <w:gridSpan w:val="5"/>
            <w:shd w:val="clear" w:color="auto" w:fill="FFFFFF" w:themeFill="background1"/>
          </w:tcPr>
          <w:p w:rsidR="00EF16D1" w:rsidRDefault="00EF16D1" w:rsidP="00EF16D1">
            <w:pPr>
              <w:pStyle w:val="Sansinterligne"/>
              <w:numPr>
                <w:ilvl w:val="0"/>
                <w:numId w:val="10"/>
              </w:numPr>
            </w:pPr>
            <w:r>
              <w:t>Evier de lavage</w:t>
            </w:r>
          </w:p>
          <w:p w:rsidR="00EF16D1" w:rsidRDefault="00EF16D1" w:rsidP="00EF16D1">
            <w:pPr>
              <w:pStyle w:val="Sansinterligne"/>
              <w:numPr>
                <w:ilvl w:val="0"/>
                <w:numId w:val="10"/>
              </w:numPr>
            </w:pPr>
            <w:proofErr w:type="spellStart"/>
            <w:r>
              <w:t>Sterrad</w:t>
            </w:r>
            <w:proofErr w:type="spellEnd"/>
          </w:p>
          <w:p w:rsidR="00EF16D1" w:rsidRDefault="00EF16D1" w:rsidP="00EF16D1">
            <w:pPr>
              <w:pStyle w:val="Sansinterligne"/>
              <w:numPr>
                <w:ilvl w:val="0"/>
                <w:numId w:val="10"/>
              </w:numPr>
            </w:pPr>
            <w:r>
              <w:t>Centrale de distribution de produit de lavage</w:t>
            </w:r>
          </w:p>
          <w:p w:rsidR="00EF16D1" w:rsidRPr="0083731F" w:rsidRDefault="00EF16D1" w:rsidP="00EF16D1">
            <w:pPr>
              <w:pStyle w:val="Sansinterligne"/>
              <w:numPr>
                <w:ilvl w:val="0"/>
                <w:numId w:val="10"/>
              </w:numPr>
            </w:pPr>
            <w:r>
              <w:t>Soufflette</w:t>
            </w:r>
          </w:p>
        </w:tc>
      </w:tr>
      <w:tr w:rsidR="0083731F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941950" w:rsidTr="00992C8B">
        <w:tc>
          <w:tcPr>
            <w:tcW w:w="2393" w:type="dxa"/>
            <w:gridSpan w:val="3"/>
            <w:shd w:val="clear" w:color="auto" w:fill="FFFFFF" w:themeFill="background1"/>
          </w:tcPr>
          <w:p w:rsidR="00941950" w:rsidRDefault="00941950" w:rsidP="00207285">
            <w:pPr>
              <w:pStyle w:val="Sansinterligne"/>
              <w:rPr>
                <w:szCs w:val="20"/>
              </w:rPr>
            </w:pPr>
          </w:p>
          <w:p w:rsidR="00941950" w:rsidRDefault="00941950" w:rsidP="00207285">
            <w:pPr>
              <w:pStyle w:val="Sansinterligne"/>
              <w:rPr>
                <w:szCs w:val="20"/>
              </w:rPr>
            </w:pPr>
          </w:p>
          <w:p w:rsidR="00941950" w:rsidRDefault="00941950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-285750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22" name="Image 1" descr="Résultat de recherche d'images pour &quot;epi port obligatoire du tablier PLOMB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epi port obligatoire du tablier PLOMB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  <w:gridSpan w:val="4"/>
            <w:shd w:val="clear" w:color="auto" w:fill="FFFFFF" w:themeFill="background1"/>
          </w:tcPr>
          <w:p w:rsidR="00941950" w:rsidRDefault="00941950" w:rsidP="00867409">
            <w:pPr>
              <w:pStyle w:val="Sansinterligne"/>
              <w:rPr>
                <w:szCs w:val="20"/>
              </w:rPr>
            </w:pPr>
          </w:p>
          <w:p w:rsidR="00941950" w:rsidRDefault="00941950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-139700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16" name="Image 1" descr="protectiond es ye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d es yeux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  <w:gridSpan w:val="4"/>
            <w:shd w:val="clear" w:color="auto" w:fill="FFFFFF" w:themeFill="background1"/>
          </w:tcPr>
          <w:p w:rsidR="00941950" w:rsidRDefault="00941950" w:rsidP="00207285">
            <w:pPr>
              <w:pStyle w:val="Sansinterligne"/>
              <w:rPr>
                <w:szCs w:val="20"/>
              </w:rPr>
            </w:pPr>
          </w:p>
          <w:p w:rsidR="00941950" w:rsidRDefault="00941950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-139700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23" name="Image 3" descr="ind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  <w:shd w:val="clear" w:color="auto" w:fill="FFFFFF" w:themeFill="background1"/>
          </w:tcPr>
          <w:p w:rsidR="00941950" w:rsidRDefault="00941950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0</wp:posOffset>
                  </wp:positionV>
                  <wp:extent cx="467995" cy="469900"/>
                  <wp:effectExtent l="19050" t="0" r="8255" b="0"/>
                  <wp:wrapThrough wrapText="bothSides">
                    <wp:wrapPolygon edited="0">
                      <wp:start x="-879" y="0"/>
                      <wp:lineTo x="-879" y="21016"/>
                      <wp:lineTo x="21981" y="21016"/>
                      <wp:lineTo x="21981" y="0"/>
                      <wp:lineTo x="-879" y="0"/>
                    </wp:wrapPolygon>
                  </wp:wrapThrough>
                  <wp:docPr id="17" name="Image 0" descr="protection des main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 des maines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41950" w:rsidRPr="00F232D4" w:rsidRDefault="00941950" w:rsidP="00867409">
            <w:pPr>
              <w:pStyle w:val="Sansinterligne"/>
              <w:jc w:val="center"/>
              <w:rPr>
                <w:sz w:val="16"/>
                <w:szCs w:val="16"/>
              </w:rPr>
            </w:pPr>
          </w:p>
        </w:tc>
      </w:tr>
      <w:tr w:rsidR="0083731F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Produits dangereux</w:t>
            </w:r>
          </w:p>
        </w:tc>
      </w:tr>
      <w:tr w:rsidR="003A7295" w:rsidTr="00091C94">
        <w:tc>
          <w:tcPr>
            <w:tcW w:w="4490" w:type="dxa"/>
            <w:gridSpan w:val="6"/>
            <w:shd w:val="clear" w:color="auto" w:fill="FFFFFF" w:themeFill="background1"/>
          </w:tcPr>
          <w:p w:rsidR="003A7295" w:rsidRPr="0083731F" w:rsidRDefault="00207285" w:rsidP="00033C94">
            <w:pPr>
              <w:pStyle w:val="Sansinterligne"/>
              <w:ind w:left="142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3A7295">
              <w:rPr>
                <w:szCs w:val="20"/>
              </w:rPr>
              <w:t xml:space="preserve">   OUI</w:t>
            </w:r>
          </w:p>
        </w:tc>
        <w:tc>
          <w:tcPr>
            <w:tcW w:w="5082" w:type="dxa"/>
            <w:gridSpan w:val="6"/>
            <w:shd w:val="clear" w:color="auto" w:fill="FFFFFF" w:themeFill="background1"/>
          </w:tcPr>
          <w:p w:rsidR="003A7295" w:rsidRPr="0083731F" w:rsidRDefault="00207285" w:rsidP="00033C94">
            <w:pPr>
              <w:pStyle w:val="Sansinterligne"/>
              <w:ind w:left="46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196929">
              <w:rPr>
                <w:szCs w:val="20"/>
              </w:rPr>
              <w:t xml:space="preserve">   NON</w:t>
            </w:r>
          </w:p>
        </w:tc>
      </w:tr>
      <w:tr w:rsidR="00474AC2" w:rsidTr="00091C94">
        <w:tc>
          <w:tcPr>
            <w:tcW w:w="9572" w:type="dxa"/>
            <w:gridSpan w:val="12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091C94">
        <w:tc>
          <w:tcPr>
            <w:tcW w:w="4490" w:type="dxa"/>
            <w:gridSpan w:val="6"/>
            <w:shd w:val="clear" w:color="auto" w:fill="FFFFFF" w:themeFill="background1"/>
          </w:tcPr>
          <w:p w:rsidR="00EF48DD" w:rsidRDefault="00EF48DD" w:rsidP="00033C94">
            <w:pPr>
              <w:pStyle w:val="Sansinterligne"/>
              <w:ind w:left="142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5082" w:type="dxa"/>
            <w:gridSpan w:val="6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033C94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033C94" w:rsidRDefault="00033C94" w:rsidP="00570E5E">
            <w:pPr>
              <w:pStyle w:val="Sansinterligne"/>
            </w:pPr>
            <w:r w:rsidRPr="00396131"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033C94" w:rsidTr="00033C94">
        <w:tc>
          <w:tcPr>
            <w:tcW w:w="9572" w:type="dxa"/>
            <w:gridSpan w:val="12"/>
            <w:shd w:val="clear" w:color="auto" w:fill="FFFFFF" w:themeFill="background1"/>
          </w:tcPr>
          <w:p w:rsidR="00033C94" w:rsidRDefault="00033C94" w:rsidP="00570E5E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CP-MT</w:t>
            </w:r>
          </w:p>
          <w:p w:rsidR="00033C94" w:rsidRDefault="00033C94" w:rsidP="00570E5E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</w:t>
            </w:r>
            <w:proofErr w:type="gramStart"/>
            <w:r>
              <w:rPr>
                <w:szCs w:val="20"/>
              </w:rPr>
              <w:t>VIS</w:t>
            </w:r>
            <w:proofErr w:type="gramEnd"/>
            <w:r>
              <w:rPr>
                <w:szCs w:val="20"/>
              </w:rPr>
              <w:t xml:space="preserve"> (Visite Intermédiaire de Santé)</w:t>
            </w:r>
          </w:p>
          <w:p w:rsidR="00033C94" w:rsidRPr="003B139A" w:rsidRDefault="00033C94" w:rsidP="00570E5E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Tous les 12 mois – CP-MT</w:t>
            </w:r>
          </w:p>
        </w:tc>
      </w:tr>
      <w:tr w:rsidR="00474AC2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Vaccinations</w:t>
            </w:r>
          </w:p>
        </w:tc>
      </w:tr>
      <w:tr w:rsidR="00B861BE" w:rsidTr="00091C94">
        <w:tc>
          <w:tcPr>
            <w:tcW w:w="4490" w:type="dxa"/>
            <w:gridSpan w:val="6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5082" w:type="dxa"/>
            <w:gridSpan w:val="6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B861BE" w:rsidTr="00091C94">
        <w:tc>
          <w:tcPr>
            <w:tcW w:w="4490" w:type="dxa"/>
            <w:gridSpan w:val="6"/>
            <w:shd w:val="clear" w:color="auto" w:fill="FFFFFF" w:themeFill="background1"/>
          </w:tcPr>
          <w:p w:rsidR="00B861BE" w:rsidRDefault="00B53DC1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</w:t>
            </w:r>
            <w:r w:rsidR="00B861BE" w:rsidRPr="00B861BE">
              <w:rPr>
                <w:szCs w:val="20"/>
              </w:rPr>
              <w:t>Hépatite B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5082" w:type="dxa"/>
            <w:gridSpan w:val="6"/>
            <w:shd w:val="clear" w:color="auto" w:fill="FFFFFF" w:themeFill="background1"/>
          </w:tcPr>
          <w:p w:rsidR="00B861BE" w:rsidRDefault="00B53DC1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Grippe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Tétanos</w:t>
            </w:r>
          </w:p>
          <w:p w:rsidR="00B861BE" w:rsidRDefault="00F215A6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Coqueluche</w:t>
            </w:r>
            <w:r w:rsidR="00B53DC1">
              <w:rPr>
                <w:szCs w:val="20"/>
              </w:rPr>
              <w:t xml:space="preserve"> (pédiatrie)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Hépatite A</w:t>
            </w:r>
          </w:p>
        </w:tc>
      </w:tr>
      <w:tr w:rsidR="00474AC2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Examens complémentaires</w:t>
            </w:r>
          </w:p>
        </w:tc>
      </w:tr>
      <w:tr w:rsidR="0057084C" w:rsidTr="00091C94">
        <w:tc>
          <w:tcPr>
            <w:tcW w:w="9572" w:type="dxa"/>
            <w:gridSpan w:val="12"/>
            <w:shd w:val="clear" w:color="auto" w:fill="F2F2F2" w:themeFill="background1" w:themeFillShade="F2"/>
          </w:tcPr>
          <w:p w:rsidR="0057084C" w:rsidRDefault="0057084C" w:rsidP="0057084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8A7BD0" w:rsidTr="00091C94">
        <w:tc>
          <w:tcPr>
            <w:tcW w:w="2270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ID</w:t>
            </w:r>
          </w:p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RX thorax</w:t>
            </w:r>
          </w:p>
          <w:p w:rsidR="008A7BD0" w:rsidRDefault="00B53DC1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8A7BD0">
              <w:rPr>
                <w:szCs w:val="20"/>
              </w:rPr>
              <w:t xml:space="preserve">   Dosage AC</w:t>
            </w:r>
          </w:p>
          <w:p w:rsidR="008A7BD0" w:rsidRDefault="00F215A6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8A7BD0">
              <w:rPr>
                <w:szCs w:val="20"/>
              </w:rPr>
              <w:t xml:space="preserve">   Biologie</w:t>
            </w:r>
          </w:p>
        </w:tc>
        <w:tc>
          <w:tcPr>
            <w:tcW w:w="2220" w:type="dxa"/>
            <w:gridSpan w:val="4"/>
            <w:tcBorders>
              <w:left w:val="nil"/>
            </w:tcBorders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B53DC1" w:rsidRDefault="00CA47BD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B53DC1" w:rsidRDefault="00B53DC1" w:rsidP="0057084C">
            <w:pPr>
              <w:pStyle w:val="Sansinterligne"/>
              <w:rPr>
                <w:szCs w:val="20"/>
              </w:rPr>
            </w:pPr>
          </w:p>
        </w:tc>
        <w:tc>
          <w:tcPr>
            <w:tcW w:w="5082" w:type="dxa"/>
            <w:gridSpan w:val="6"/>
            <w:shd w:val="clear" w:color="auto" w:fill="FFFFFF" w:themeFill="background1"/>
          </w:tcPr>
          <w:p w:rsidR="008A7BD0" w:rsidRDefault="00DD049E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8A7BD0">
              <w:rPr>
                <w:szCs w:val="20"/>
              </w:rPr>
              <w:t xml:space="preserve">   </w:t>
            </w:r>
            <w:r w:rsidR="008A7BD0" w:rsidRPr="0007255D">
              <w:rPr>
                <w:szCs w:val="20"/>
              </w:rPr>
              <w:t>Audio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Métabolite</w:t>
            </w:r>
            <w:r w:rsidR="003F667F">
              <w:rPr>
                <w:szCs w:val="20"/>
              </w:rPr>
              <w:t xml:space="preserve"> urine</w:t>
            </w:r>
          </w:p>
          <w:p w:rsidR="008A7BD0" w:rsidRDefault="00F215A6" w:rsidP="00F215A6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</w:t>
            </w:r>
            <w:r w:rsidR="008A7BD0">
              <w:rPr>
                <w:szCs w:val="20"/>
              </w:rPr>
              <w:t xml:space="preserve">  Permis de conduire gr 2</w:t>
            </w:r>
            <w:r w:rsidR="00B53DC1">
              <w:rPr>
                <w:szCs w:val="20"/>
              </w:rPr>
              <w:t xml:space="preserve"> </w:t>
            </w:r>
          </w:p>
        </w:tc>
      </w:tr>
      <w:tr w:rsidR="00474AC2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pour la santé</w:t>
            </w:r>
          </w:p>
        </w:tc>
      </w:tr>
      <w:tr w:rsidR="008A7BD0" w:rsidTr="00091C94">
        <w:tc>
          <w:tcPr>
            <w:tcW w:w="4490" w:type="dxa"/>
            <w:gridSpan w:val="6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5082" w:type="dxa"/>
            <w:gridSpan w:val="6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474AC2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définis</w:t>
            </w:r>
          </w:p>
        </w:tc>
      </w:tr>
      <w:tr w:rsidR="008A7BD0" w:rsidTr="00091C94">
        <w:tc>
          <w:tcPr>
            <w:tcW w:w="3049" w:type="dxa"/>
            <w:gridSpan w:val="4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2922" w:type="dxa"/>
            <w:gridSpan w:val="5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3601" w:type="dxa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8A7BD0" w:rsidTr="00033C94">
        <w:tc>
          <w:tcPr>
            <w:tcW w:w="3049" w:type="dxa"/>
            <w:gridSpan w:val="4"/>
            <w:shd w:val="clear" w:color="auto" w:fill="FFFFFF" w:themeFill="background1"/>
            <w:vAlign w:val="center"/>
          </w:tcPr>
          <w:p w:rsidR="008A7BD0" w:rsidRDefault="008A7BD0" w:rsidP="00033C94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2922" w:type="dxa"/>
            <w:gridSpan w:val="5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Tuberculose cat 2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Hépatite B</w:t>
            </w:r>
          </w:p>
          <w:p w:rsidR="00B931A0" w:rsidRDefault="00B931A0" w:rsidP="00CA47B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Tétanos extra-léga</w:t>
            </w:r>
            <w:r w:rsidR="00CA47BD">
              <w:rPr>
                <w:szCs w:val="20"/>
              </w:rPr>
              <w:t>l</w:t>
            </w:r>
          </w:p>
        </w:tc>
        <w:tc>
          <w:tcPr>
            <w:tcW w:w="3601" w:type="dxa"/>
            <w:gridSpan w:val="3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3011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3021</w:t>
            </w:r>
          </w:p>
          <w:p w:rsidR="00B931A0" w:rsidRDefault="00B931A0" w:rsidP="00CA47B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3160</w:t>
            </w:r>
          </w:p>
        </w:tc>
      </w:tr>
      <w:tr w:rsidR="00B931A0" w:rsidTr="00091C94">
        <w:tc>
          <w:tcPr>
            <w:tcW w:w="3049" w:type="dxa"/>
            <w:gridSpan w:val="4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Dermatologique</w:t>
            </w:r>
          </w:p>
        </w:tc>
        <w:tc>
          <w:tcPr>
            <w:tcW w:w="2922" w:type="dxa"/>
            <w:gridSpan w:val="5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Produits alcalins</w:t>
            </w:r>
          </w:p>
        </w:tc>
        <w:tc>
          <w:tcPr>
            <w:tcW w:w="3601" w:type="dxa"/>
            <w:gridSpan w:val="3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4031</w:t>
            </w:r>
          </w:p>
        </w:tc>
      </w:tr>
      <w:tr w:rsidR="00941950" w:rsidTr="00091C94">
        <w:tc>
          <w:tcPr>
            <w:tcW w:w="3049" w:type="dxa"/>
            <w:gridSpan w:val="4"/>
            <w:shd w:val="clear" w:color="auto" w:fill="FFFFFF" w:themeFill="background1"/>
          </w:tcPr>
          <w:p w:rsidR="00941950" w:rsidRDefault="0094195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Physique</w:t>
            </w:r>
          </w:p>
        </w:tc>
        <w:tc>
          <w:tcPr>
            <w:tcW w:w="2922" w:type="dxa"/>
            <w:gridSpan w:val="5"/>
            <w:shd w:val="clear" w:color="auto" w:fill="FFFFFF" w:themeFill="background1"/>
          </w:tcPr>
          <w:p w:rsidR="00941950" w:rsidRDefault="0094195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Contraintes ergonomiques</w:t>
            </w:r>
          </w:p>
          <w:p w:rsidR="00941950" w:rsidRDefault="0094195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Bruit 85 à 89 dB</w:t>
            </w:r>
          </w:p>
        </w:tc>
        <w:tc>
          <w:tcPr>
            <w:tcW w:w="3601" w:type="dxa"/>
            <w:gridSpan w:val="3"/>
            <w:shd w:val="clear" w:color="auto" w:fill="FFFFFF" w:themeFill="background1"/>
          </w:tcPr>
          <w:p w:rsidR="00941950" w:rsidRDefault="0094195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2026</w:t>
            </w:r>
          </w:p>
          <w:p w:rsidR="00941950" w:rsidRDefault="0094195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2141</w:t>
            </w:r>
          </w:p>
        </w:tc>
      </w:tr>
      <w:tr w:rsidR="008A7BD0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Contraintes</w:t>
            </w:r>
          </w:p>
        </w:tc>
      </w:tr>
      <w:tr w:rsidR="00825692" w:rsidTr="00EF16D1">
        <w:tc>
          <w:tcPr>
            <w:tcW w:w="9572" w:type="dxa"/>
            <w:gridSpan w:val="12"/>
            <w:shd w:val="clear" w:color="auto" w:fill="FFFFFF" w:themeFill="background1"/>
          </w:tcPr>
          <w:p w:rsidR="00825692" w:rsidRDefault="00825692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Ecran</w:t>
            </w:r>
          </w:p>
          <w:p w:rsidR="00825692" w:rsidRDefault="00825692" w:rsidP="008A7BD0">
            <w:pPr>
              <w:pStyle w:val="Sansinterligne"/>
              <w:rPr>
                <w:szCs w:val="20"/>
              </w:rPr>
            </w:pPr>
            <w:r w:rsidRPr="00941950">
              <w:rPr>
                <w:szCs w:val="20"/>
              </w:rPr>
              <w:sym w:font="Wingdings" w:char="F06E"/>
            </w:r>
            <w:r w:rsidRPr="00941950">
              <w:rPr>
                <w:szCs w:val="20"/>
              </w:rPr>
              <w:t xml:space="preserve">   Travail posté</w:t>
            </w:r>
          </w:p>
          <w:p w:rsidR="00941950" w:rsidRPr="00941950" w:rsidRDefault="00941950" w:rsidP="008A7BD0">
            <w:pPr>
              <w:pStyle w:val="Sansinterligne"/>
              <w:rPr>
                <w:szCs w:val="20"/>
                <w:highlight w:val="yellow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Manutention</w:t>
            </w:r>
          </w:p>
        </w:tc>
      </w:tr>
      <w:tr w:rsidR="00B931A0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B931A0" w:rsidRPr="00B931A0" w:rsidRDefault="00B931A0" w:rsidP="008A7BD0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Protection de la maternité et allaitement</w:t>
            </w:r>
          </w:p>
        </w:tc>
      </w:tr>
      <w:tr w:rsidR="00B931A0" w:rsidTr="00091C94">
        <w:tc>
          <w:tcPr>
            <w:tcW w:w="9572" w:type="dxa"/>
            <w:gridSpan w:val="12"/>
            <w:shd w:val="clear" w:color="auto" w:fill="FFFFFF" w:themeFill="background1"/>
          </w:tcPr>
          <w:p w:rsidR="00B931A0" w:rsidRDefault="009E2F66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Apte avec restriction</w:t>
            </w:r>
          </w:p>
        </w:tc>
      </w:tr>
      <w:tr w:rsidR="008A7BD0" w:rsidTr="00091C94">
        <w:tc>
          <w:tcPr>
            <w:tcW w:w="9572" w:type="dxa"/>
            <w:gridSpan w:val="12"/>
            <w:shd w:val="clear" w:color="auto" w:fill="FBE4D5" w:themeFill="accent2" w:themeFillTint="33"/>
          </w:tcPr>
          <w:p w:rsidR="008A7BD0" w:rsidRPr="00B2405E" w:rsidRDefault="00B2405E" w:rsidP="00B2405E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t>ANALYSE DE RISQUES</w:t>
            </w:r>
          </w:p>
        </w:tc>
      </w:tr>
      <w:tr w:rsidR="00691A80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691A80" w:rsidRPr="00B2405E" w:rsidRDefault="00691A80" w:rsidP="00691A80">
            <w:pPr>
              <w:pStyle w:val="Sansinterligne"/>
              <w:rPr>
                <w:b/>
                <w:szCs w:val="20"/>
              </w:rPr>
            </w:pPr>
            <w:r w:rsidRPr="008A4244">
              <w:rPr>
                <w:b/>
                <w:smallCaps/>
                <w:szCs w:val="20"/>
              </w:rPr>
              <w:t>Environnement de travail</w:t>
            </w:r>
          </w:p>
        </w:tc>
      </w:tr>
      <w:tr w:rsidR="00B2405E" w:rsidTr="00091C94">
        <w:tc>
          <w:tcPr>
            <w:tcW w:w="1668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Composant</w:t>
            </w:r>
          </w:p>
        </w:tc>
        <w:tc>
          <w:tcPr>
            <w:tcW w:w="1868" w:type="dxa"/>
            <w:gridSpan w:val="4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1645" w:type="dxa"/>
            <w:gridSpan w:val="3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1684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2707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6912AF" w:rsidTr="00091C94">
        <w:tc>
          <w:tcPr>
            <w:tcW w:w="1668" w:type="dxa"/>
            <w:shd w:val="clear" w:color="auto" w:fill="FFFFFF" w:themeFill="background1"/>
            <w:vAlign w:val="center"/>
          </w:tcPr>
          <w:p w:rsidR="006912AF" w:rsidRPr="00AB791B" w:rsidRDefault="006912AF" w:rsidP="00570E5E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qui peut être glissant - encombré – abimé - …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912AF" w:rsidRDefault="006912AF" w:rsidP="00570E5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6912AF" w:rsidRDefault="006912AF" w:rsidP="00570E5E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6912AF" w:rsidRDefault="006912AF" w:rsidP="00570E5E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6912AF" w:rsidRDefault="006912AF" w:rsidP="00570E5E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fermées et antidérapantes ordre et propreté – signalisation du sol glissant – Luminosité adéquate.</w:t>
            </w:r>
          </w:p>
        </w:tc>
      </w:tr>
      <w:tr w:rsidR="006912AF" w:rsidTr="00091C94">
        <w:tc>
          <w:tcPr>
            <w:tcW w:w="1668" w:type="dxa"/>
            <w:shd w:val="clear" w:color="auto" w:fill="FFFFFF" w:themeFill="background1"/>
            <w:vAlign w:val="center"/>
          </w:tcPr>
          <w:p w:rsidR="006912AF" w:rsidRDefault="006912AF" w:rsidP="00570E5E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glissant – Rater une marche – encombrement -…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912AF" w:rsidRDefault="006912AF" w:rsidP="00570E5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6912AF" w:rsidRPr="00AB791B" w:rsidRDefault="006912AF" w:rsidP="00570E5E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6912AF" w:rsidRPr="00AB791B" w:rsidRDefault="006912AF" w:rsidP="00570E5E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6912AF" w:rsidRDefault="006912AF" w:rsidP="00570E5E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 - ordre et propreté - tenir la rampe – signalisation du sol glissant.</w:t>
            </w:r>
          </w:p>
        </w:tc>
      </w:tr>
      <w:tr w:rsidR="006912AF" w:rsidTr="00091C94">
        <w:tc>
          <w:tcPr>
            <w:tcW w:w="1668" w:type="dxa"/>
            <w:shd w:val="clear" w:color="auto" w:fill="FFFFFF" w:themeFill="background1"/>
            <w:vAlign w:val="center"/>
          </w:tcPr>
          <w:p w:rsidR="006912AF" w:rsidRDefault="006912AF" w:rsidP="00570E5E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verglas, sol glissant (extérieur)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912AF" w:rsidRDefault="006912AF" w:rsidP="00570E5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6912AF" w:rsidRPr="00AB791B" w:rsidRDefault="006912AF" w:rsidP="00570E5E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6912AF" w:rsidRPr="00AB791B" w:rsidRDefault="006912AF" w:rsidP="00570E5E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6912AF" w:rsidRDefault="006912AF" w:rsidP="00570E5E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6912AF" w:rsidTr="006912AF">
        <w:tc>
          <w:tcPr>
            <w:tcW w:w="1668" w:type="dxa"/>
            <w:shd w:val="clear" w:color="auto" w:fill="FFFFFF" w:themeFill="background1"/>
            <w:vAlign w:val="center"/>
          </w:tcPr>
          <w:p w:rsidR="006912AF" w:rsidRPr="00434CD3" w:rsidRDefault="006912AF" w:rsidP="00570E5E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912AF" w:rsidRPr="00434CD3" w:rsidRDefault="006912AF" w:rsidP="00570E5E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1645" w:type="dxa"/>
            <w:gridSpan w:val="3"/>
            <w:shd w:val="clear" w:color="auto" w:fill="FF0000"/>
            <w:vAlign w:val="center"/>
          </w:tcPr>
          <w:p w:rsidR="006912AF" w:rsidRPr="00434CD3" w:rsidRDefault="006912AF" w:rsidP="00570E5E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6912AF" w:rsidRPr="00434CD3" w:rsidRDefault="006912AF" w:rsidP="00570E5E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6912AF" w:rsidRPr="00434CD3" w:rsidRDefault="006912AF" w:rsidP="00570E5E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691A80" w:rsidTr="00091C94">
        <w:tc>
          <w:tcPr>
            <w:tcW w:w="9572" w:type="dxa"/>
            <w:gridSpan w:val="12"/>
            <w:shd w:val="clear" w:color="auto" w:fill="D9D9D9" w:themeFill="background1" w:themeFillShade="D9"/>
            <w:vAlign w:val="center"/>
          </w:tcPr>
          <w:p w:rsidR="00691A80" w:rsidRPr="00691A80" w:rsidRDefault="00691A80" w:rsidP="00691A80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Equipement de travail et substances dangereuses</w:t>
            </w:r>
          </w:p>
        </w:tc>
      </w:tr>
      <w:tr w:rsidR="009916C8" w:rsidTr="00CD63FD">
        <w:tc>
          <w:tcPr>
            <w:tcW w:w="1668" w:type="dxa"/>
            <w:shd w:val="clear" w:color="auto" w:fill="FFFFFF" w:themeFill="background1"/>
            <w:vAlign w:val="center"/>
          </w:tcPr>
          <w:p w:rsidR="009916C8" w:rsidRDefault="009916C8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Travail avec </w:t>
            </w:r>
            <w:r>
              <w:rPr>
                <w:rFonts w:cs="Arial"/>
                <w:szCs w:val="20"/>
              </w:rPr>
              <w:t xml:space="preserve">des </w:t>
            </w:r>
            <w:r w:rsidRPr="00AB791B">
              <w:rPr>
                <w:rFonts w:cs="Arial"/>
                <w:szCs w:val="20"/>
              </w:rPr>
              <w:t>équipement</w:t>
            </w:r>
            <w:r>
              <w:rPr>
                <w:rFonts w:cs="Arial"/>
                <w:szCs w:val="20"/>
              </w:rPr>
              <w:t>s</w:t>
            </w:r>
            <w:r w:rsidRPr="00AB791B">
              <w:rPr>
                <w:rFonts w:cs="Arial"/>
                <w:szCs w:val="20"/>
              </w:rPr>
              <w:t xml:space="preserve"> électrique</w:t>
            </w:r>
            <w:r>
              <w:rPr>
                <w:rFonts w:cs="Arial"/>
                <w:szCs w:val="20"/>
              </w:rPr>
              <w:t>s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9916C8" w:rsidRDefault="009916C8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Electrisation - Accidents</w:t>
            </w:r>
          </w:p>
        </w:tc>
        <w:tc>
          <w:tcPr>
            <w:tcW w:w="1645" w:type="dxa"/>
            <w:gridSpan w:val="3"/>
            <w:shd w:val="clear" w:color="auto" w:fill="FF0000"/>
            <w:vAlign w:val="center"/>
          </w:tcPr>
          <w:p w:rsidR="009916C8" w:rsidRDefault="009916C8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9916C8" w:rsidRDefault="009916C8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9916C8" w:rsidRDefault="009916C8" w:rsidP="00F51F72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Lire le manuel d'utilisation avant utilisation, respecter les consignes d'utilisation du fabri</w:t>
            </w:r>
            <w:r w:rsidR="00F51F72">
              <w:rPr>
                <w:rFonts w:cs="Arial"/>
                <w:szCs w:val="20"/>
              </w:rPr>
              <w:t>c</w:t>
            </w:r>
            <w:r w:rsidRPr="00AB791B">
              <w:rPr>
                <w:rFonts w:cs="Arial"/>
                <w:szCs w:val="20"/>
              </w:rPr>
              <w:t>ant, ne pas utiliser un équipement détérioré (alimentation, prises de courants, ...) - fai</w:t>
            </w:r>
            <w:r w:rsidR="00DD049E">
              <w:rPr>
                <w:rFonts w:cs="Arial"/>
                <w:szCs w:val="20"/>
              </w:rPr>
              <w:t>re réparer par personnel compéte</w:t>
            </w:r>
            <w:r w:rsidRPr="00AB791B">
              <w:rPr>
                <w:rFonts w:cs="Arial"/>
                <w:szCs w:val="20"/>
              </w:rPr>
              <w:t>nt (service technique / fournisseur).</w:t>
            </w:r>
          </w:p>
        </w:tc>
      </w:tr>
      <w:tr w:rsidR="00992C8B" w:rsidTr="00CD63FD">
        <w:tc>
          <w:tcPr>
            <w:tcW w:w="1668" w:type="dxa"/>
            <w:shd w:val="clear" w:color="auto" w:fill="FFFFFF" w:themeFill="background1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Autoclaves  Seraing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Brulure - blessure due à la projection d'eau chaude sous-pression ou vapeur ou rupture d'un élément de l'autoclave - Accidents</w:t>
            </w:r>
          </w:p>
        </w:tc>
        <w:tc>
          <w:tcPr>
            <w:tcW w:w="1645" w:type="dxa"/>
            <w:gridSpan w:val="3"/>
            <w:shd w:val="clear" w:color="auto" w:fill="FF000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très élevé - Cesser les activités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992C8B" w:rsidRPr="00992C8B" w:rsidRDefault="00992C8B" w:rsidP="00CD63FD">
            <w:pPr>
              <w:jc w:val="both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Contrôle périodique par un SECT de l'autoclave - ne pas utiliser si un problème technique est identifié</w:t>
            </w:r>
            <w:r w:rsidR="00D73720">
              <w:rPr>
                <w:rFonts w:cs="Arial"/>
                <w:sz w:val="20"/>
                <w:szCs w:val="20"/>
              </w:rPr>
              <w:t>.</w:t>
            </w:r>
          </w:p>
        </w:tc>
      </w:tr>
      <w:tr w:rsidR="00992C8B" w:rsidTr="00CD63FD">
        <w:tc>
          <w:tcPr>
            <w:tcW w:w="1668" w:type="dxa"/>
            <w:shd w:val="clear" w:color="auto" w:fill="FFFFFF" w:themeFill="background1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Laveurs-désinfecteurs simple chambre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992C8B" w:rsidRPr="00992C8B" w:rsidRDefault="00DD049E" w:rsidP="00992C8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Brulu</w:t>
            </w:r>
            <w:r w:rsidR="00992C8B" w:rsidRPr="00992C8B">
              <w:rPr>
                <w:rFonts w:cs="Arial"/>
                <w:sz w:val="20"/>
                <w:szCs w:val="20"/>
              </w:rPr>
              <w:t>res - Santé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992C8B" w:rsidRPr="00992C8B" w:rsidRDefault="00992C8B" w:rsidP="00CD63FD">
            <w:pPr>
              <w:jc w:val="both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Ne pas toucher l'appareil durant le cycle de fonctionnement (93°C).</w:t>
            </w:r>
          </w:p>
        </w:tc>
      </w:tr>
      <w:tr w:rsidR="00992C8B" w:rsidTr="00CD63FD">
        <w:tc>
          <w:tcPr>
            <w:tcW w:w="1668" w:type="dxa"/>
            <w:shd w:val="clear" w:color="auto" w:fill="FFFFFF" w:themeFill="background1"/>
            <w:vAlign w:val="center"/>
          </w:tcPr>
          <w:p w:rsidR="00992C8B" w:rsidRPr="00992C8B" w:rsidRDefault="00DD049E" w:rsidP="00D737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Evier de rinçage zone sale 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 xml:space="preserve">Risque Biologique AES (Coupure, </w:t>
            </w:r>
            <w:r w:rsidR="00DD049E" w:rsidRPr="00992C8B">
              <w:rPr>
                <w:rFonts w:cs="Arial"/>
                <w:sz w:val="20"/>
                <w:szCs w:val="20"/>
              </w:rPr>
              <w:t>piqure</w:t>
            </w:r>
            <w:r w:rsidRPr="00992C8B">
              <w:rPr>
                <w:rFonts w:cs="Arial"/>
                <w:sz w:val="20"/>
                <w:szCs w:val="20"/>
              </w:rPr>
              <w:t>, projection) lors du rinçage - Santé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992C8B" w:rsidRPr="00992C8B" w:rsidRDefault="00992C8B" w:rsidP="00CD63FD">
            <w:pPr>
              <w:jc w:val="both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Port de lunettes de protection et de gants</w:t>
            </w:r>
            <w:r w:rsidR="00115034">
              <w:rPr>
                <w:rFonts w:cs="Arial"/>
                <w:sz w:val="20"/>
                <w:szCs w:val="20"/>
              </w:rPr>
              <w:t>.</w:t>
            </w:r>
          </w:p>
        </w:tc>
      </w:tr>
      <w:tr w:rsidR="00992C8B" w:rsidTr="00CD63FD">
        <w:tc>
          <w:tcPr>
            <w:tcW w:w="1668" w:type="dxa"/>
            <w:shd w:val="clear" w:color="auto" w:fill="FFFFFF" w:themeFill="background1"/>
            <w:vAlign w:val="center"/>
          </w:tcPr>
          <w:p w:rsidR="00992C8B" w:rsidRPr="00992C8B" w:rsidRDefault="00DD049E" w:rsidP="00D737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Table de tri zone sale 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de blessure au dos lors de manutention - Accidents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992C8B" w:rsidRPr="00992C8B" w:rsidRDefault="00992C8B" w:rsidP="00CD63FD">
            <w:pPr>
              <w:jc w:val="both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Précautions lors des manipulations de charges lourdes - formation à la manutention de charges</w:t>
            </w:r>
            <w:r w:rsidR="00115034">
              <w:rPr>
                <w:rFonts w:cs="Arial"/>
                <w:sz w:val="20"/>
                <w:szCs w:val="20"/>
              </w:rPr>
              <w:t>.</w:t>
            </w:r>
          </w:p>
        </w:tc>
      </w:tr>
      <w:tr w:rsidR="00992C8B" w:rsidTr="00CD63FD">
        <w:tc>
          <w:tcPr>
            <w:tcW w:w="1668" w:type="dxa"/>
            <w:shd w:val="clear" w:color="auto" w:fill="FFFFFF" w:themeFill="background1"/>
            <w:vAlign w:val="center"/>
          </w:tcPr>
          <w:p w:rsidR="00992C8B" w:rsidRPr="00992C8B" w:rsidRDefault="00DD049E" w:rsidP="00D737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Evier de lavage zone sale 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AES lors du lavage - Santé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992C8B" w:rsidRPr="00992C8B" w:rsidRDefault="00992C8B" w:rsidP="00CD63FD">
            <w:pPr>
              <w:jc w:val="both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Port de gants et de lunettes</w:t>
            </w:r>
            <w:r w:rsidR="00115034">
              <w:rPr>
                <w:rFonts w:cs="Arial"/>
                <w:sz w:val="20"/>
                <w:szCs w:val="20"/>
              </w:rPr>
              <w:t>.</w:t>
            </w:r>
          </w:p>
        </w:tc>
      </w:tr>
      <w:tr w:rsidR="00992C8B" w:rsidTr="00CD63FD">
        <w:tc>
          <w:tcPr>
            <w:tcW w:w="1668" w:type="dxa"/>
            <w:shd w:val="clear" w:color="auto" w:fill="FFFFFF" w:themeFill="background1"/>
            <w:vAlign w:val="center"/>
          </w:tcPr>
          <w:p w:rsidR="00992C8B" w:rsidRPr="00992C8B" w:rsidRDefault="00DD049E" w:rsidP="001150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Evier de lavage zone sale 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 xml:space="preserve">Risque chimique lors de l'utilisation des produits de </w:t>
            </w:r>
            <w:r w:rsidRPr="00992C8B">
              <w:rPr>
                <w:rFonts w:cs="Arial"/>
                <w:sz w:val="20"/>
                <w:szCs w:val="20"/>
              </w:rPr>
              <w:lastRenderedPageBreak/>
              <w:t>lavage - Accidents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lastRenderedPageBreak/>
              <w:t xml:space="preserve">Risque important - Mesures </w:t>
            </w:r>
            <w:r w:rsidRPr="00992C8B">
              <w:rPr>
                <w:rFonts w:cs="Arial"/>
                <w:sz w:val="20"/>
                <w:szCs w:val="20"/>
              </w:rPr>
              <w:lastRenderedPageBreak/>
              <w:t>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lastRenderedPageBreak/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992C8B" w:rsidRPr="00992C8B" w:rsidRDefault="00992C8B" w:rsidP="00CD63FD">
            <w:pPr>
              <w:jc w:val="both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Respect des consignes des FDS</w:t>
            </w:r>
            <w:r w:rsidR="00115034">
              <w:rPr>
                <w:rFonts w:cs="Arial"/>
                <w:sz w:val="20"/>
                <w:szCs w:val="20"/>
              </w:rPr>
              <w:t>.</w:t>
            </w:r>
          </w:p>
        </w:tc>
      </w:tr>
      <w:tr w:rsidR="00992C8B" w:rsidTr="00CD63FD">
        <w:tc>
          <w:tcPr>
            <w:tcW w:w="1668" w:type="dxa"/>
            <w:shd w:val="clear" w:color="auto" w:fill="FFFFFF" w:themeFill="background1"/>
            <w:vAlign w:val="center"/>
          </w:tcPr>
          <w:p w:rsidR="00992C8B" w:rsidRPr="00992C8B" w:rsidRDefault="00DD049E" w:rsidP="001150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Evier de lavage zone sale 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Lésions dorsales lors des manutentions de charge / lors du lavage - Accidents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992C8B" w:rsidRPr="00992C8B" w:rsidRDefault="00992C8B" w:rsidP="00CD63FD">
            <w:pPr>
              <w:jc w:val="both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Utilisation du panier rehausseur, précautions lors des manutentions, formation manutention</w:t>
            </w:r>
            <w:r w:rsidR="00115034">
              <w:rPr>
                <w:rFonts w:cs="Arial"/>
                <w:sz w:val="20"/>
                <w:szCs w:val="20"/>
              </w:rPr>
              <w:t>.</w:t>
            </w:r>
          </w:p>
        </w:tc>
      </w:tr>
      <w:tr w:rsidR="00992C8B" w:rsidTr="00CD63FD">
        <w:tc>
          <w:tcPr>
            <w:tcW w:w="1668" w:type="dxa"/>
            <w:shd w:val="clear" w:color="auto" w:fill="FFFFFF" w:themeFill="background1"/>
            <w:vAlign w:val="center"/>
          </w:tcPr>
          <w:p w:rsidR="00992C8B" w:rsidRPr="00992C8B" w:rsidRDefault="00DD049E" w:rsidP="001150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Evier de lavage zone sale 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 xml:space="preserve">Lésion auditive lors de l'utilisation de la </w:t>
            </w:r>
            <w:proofErr w:type="spellStart"/>
            <w:r w:rsidRPr="00992C8B">
              <w:rPr>
                <w:rFonts w:cs="Arial"/>
                <w:sz w:val="20"/>
                <w:szCs w:val="20"/>
              </w:rPr>
              <w:t>souflette</w:t>
            </w:r>
            <w:proofErr w:type="spellEnd"/>
            <w:r w:rsidRPr="00992C8B">
              <w:rPr>
                <w:rFonts w:cs="Arial"/>
                <w:sz w:val="20"/>
                <w:szCs w:val="20"/>
              </w:rPr>
              <w:t xml:space="preserve"> - 2141 - Accidents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992C8B" w:rsidRPr="00992C8B" w:rsidRDefault="00992C8B" w:rsidP="00CD63FD">
            <w:pPr>
              <w:jc w:val="both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Port des protections auditives / utilisation d'une sou</w:t>
            </w:r>
            <w:r w:rsidR="00DD049E">
              <w:rPr>
                <w:rFonts w:cs="Arial"/>
                <w:sz w:val="20"/>
                <w:szCs w:val="20"/>
              </w:rPr>
              <w:t>f</w:t>
            </w:r>
            <w:r w:rsidRPr="00992C8B">
              <w:rPr>
                <w:rFonts w:cs="Arial"/>
                <w:sz w:val="20"/>
                <w:szCs w:val="20"/>
              </w:rPr>
              <w:t>flette moins bruyante</w:t>
            </w:r>
            <w:r w:rsidR="00115034">
              <w:rPr>
                <w:rFonts w:cs="Arial"/>
                <w:sz w:val="20"/>
                <w:szCs w:val="20"/>
              </w:rPr>
              <w:t>.</w:t>
            </w:r>
          </w:p>
        </w:tc>
      </w:tr>
      <w:tr w:rsidR="00992C8B" w:rsidTr="00CD63FD">
        <w:tc>
          <w:tcPr>
            <w:tcW w:w="1668" w:type="dxa"/>
            <w:shd w:val="clear" w:color="auto" w:fill="FFFFFF" w:themeFill="background1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992C8B">
              <w:rPr>
                <w:rFonts w:cs="Arial"/>
                <w:sz w:val="20"/>
                <w:szCs w:val="20"/>
              </w:rPr>
              <w:t>Sterrad</w:t>
            </w:r>
            <w:proofErr w:type="spellEnd"/>
            <w:r w:rsidRPr="00992C8B">
              <w:rPr>
                <w:rFonts w:cs="Arial"/>
                <w:sz w:val="20"/>
                <w:szCs w:val="20"/>
              </w:rPr>
              <w:t xml:space="preserve"> 100S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992C8B" w:rsidRPr="00992C8B" w:rsidRDefault="00115034" w:rsidP="00992C8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992C8B" w:rsidRPr="00992C8B">
              <w:rPr>
                <w:rFonts w:cs="Arial"/>
                <w:sz w:val="20"/>
                <w:szCs w:val="20"/>
              </w:rPr>
              <w:t>oincement de la main dans la porte lors de la fermeture de la porte en cas de défaillance des capteurs. - Accidents</w:t>
            </w:r>
          </w:p>
        </w:tc>
        <w:tc>
          <w:tcPr>
            <w:tcW w:w="1645" w:type="dxa"/>
            <w:gridSpan w:val="3"/>
            <w:shd w:val="clear" w:color="auto" w:fill="92D05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992C8B" w:rsidRPr="00992C8B" w:rsidRDefault="00992C8B" w:rsidP="00CD63FD">
            <w:pPr>
              <w:jc w:val="both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Ne jamais mettre la main dans la porte lors de la fermeture - Entretien régulier de l'appareil par le fournisseur.</w:t>
            </w:r>
          </w:p>
        </w:tc>
      </w:tr>
      <w:tr w:rsidR="00992C8B" w:rsidTr="00CD63FD">
        <w:tc>
          <w:tcPr>
            <w:tcW w:w="1668" w:type="dxa"/>
            <w:shd w:val="clear" w:color="auto" w:fill="FFFFFF" w:themeFill="background1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992C8B">
              <w:rPr>
                <w:rFonts w:cs="Arial"/>
                <w:sz w:val="20"/>
                <w:szCs w:val="20"/>
              </w:rPr>
              <w:t>Sterrad</w:t>
            </w:r>
            <w:proofErr w:type="spellEnd"/>
            <w:r w:rsidRPr="00992C8B">
              <w:rPr>
                <w:rFonts w:cs="Arial"/>
                <w:sz w:val="20"/>
                <w:szCs w:val="20"/>
              </w:rPr>
              <w:t xml:space="preserve"> NX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 xml:space="preserve">Résidu de </w:t>
            </w:r>
            <w:r w:rsidR="00115034" w:rsidRPr="00992C8B">
              <w:rPr>
                <w:rFonts w:cs="Arial"/>
                <w:sz w:val="20"/>
                <w:szCs w:val="20"/>
              </w:rPr>
              <w:t>peroxyde</w:t>
            </w:r>
            <w:r w:rsidRPr="00992C8B">
              <w:rPr>
                <w:rFonts w:cs="Arial"/>
                <w:sz w:val="20"/>
                <w:szCs w:val="20"/>
              </w:rPr>
              <w:t xml:space="preserve"> d'hydrogène sur le produit stérilisé en cas de non respect des procédures d'utilisation - Santé</w:t>
            </w:r>
          </w:p>
        </w:tc>
        <w:tc>
          <w:tcPr>
            <w:tcW w:w="1645" w:type="dxa"/>
            <w:gridSpan w:val="3"/>
            <w:shd w:val="clear" w:color="auto" w:fill="92D05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992C8B" w:rsidRPr="00992C8B" w:rsidRDefault="00992C8B" w:rsidP="00CD63FD">
            <w:pPr>
              <w:jc w:val="both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Respecter les procédures d'utilisation</w:t>
            </w:r>
            <w:r w:rsidR="00115034">
              <w:rPr>
                <w:rFonts w:cs="Arial"/>
                <w:sz w:val="20"/>
                <w:szCs w:val="20"/>
              </w:rPr>
              <w:t>.</w:t>
            </w:r>
          </w:p>
        </w:tc>
      </w:tr>
      <w:tr w:rsidR="00992C8B" w:rsidTr="00CD63FD">
        <w:tc>
          <w:tcPr>
            <w:tcW w:w="1668" w:type="dxa"/>
            <w:shd w:val="clear" w:color="auto" w:fill="FFFFFF" w:themeFill="background1"/>
            <w:vAlign w:val="center"/>
          </w:tcPr>
          <w:p w:rsidR="00992C8B" w:rsidRPr="00992C8B" w:rsidRDefault="00DD049E" w:rsidP="00992C8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table de ré</w:t>
            </w:r>
            <w:r w:rsidR="00992C8B" w:rsidRPr="00992C8B">
              <w:rPr>
                <w:rFonts w:cs="Arial"/>
                <w:sz w:val="20"/>
                <w:szCs w:val="20"/>
              </w:rPr>
              <w:t>alisation de kit zone propre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Contraintes Erg</w:t>
            </w:r>
            <w:r w:rsidR="00DD049E">
              <w:rPr>
                <w:rFonts w:cs="Arial"/>
                <w:sz w:val="20"/>
                <w:szCs w:val="20"/>
              </w:rPr>
              <w:t xml:space="preserve">onomiques </w:t>
            </w:r>
            <w:r w:rsidRPr="00992C8B">
              <w:rPr>
                <w:rFonts w:cs="Arial"/>
                <w:sz w:val="20"/>
                <w:szCs w:val="20"/>
              </w:rPr>
              <w:t>- Santé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992C8B" w:rsidRPr="00992C8B" w:rsidRDefault="00992C8B" w:rsidP="00CD63FD">
            <w:pPr>
              <w:jc w:val="both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Utilisation d'une chaise de repos</w:t>
            </w:r>
            <w:r w:rsidR="00115034">
              <w:rPr>
                <w:rFonts w:cs="Arial"/>
                <w:sz w:val="20"/>
                <w:szCs w:val="20"/>
              </w:rPr>
              <w:t>.</w:t>
            </w:r>
          </w:p>
        </w:tc>
      </w:tr>
      <w:tr w:rsidR="00992C8B" w:rsidTr="00CD63FD">
        <w:tc>
          <w:tcPr>
            <w:tcW w:w="1668" w:type="dxa"/>
            <w:shd w:val="clear" w:color="auto" w:fill="FFFFFF" w:themeFill="background1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Autoclaves  Seraing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Brulure - blessure due à la projection d'eau chaude sous-pression ou vapeur ou rupture d'un élément de l'autoclave - Accidents</w:t>
            </w:r>
          </w:p>
        </w:tc>
        <w:tc>
          <w:tcPr>
            <w:tcW w:w="1645" w:type="dxa"/>
            <w:gridSpan w:val="3"/>
            <w:shd w:val="clear" w:color="auto" w:fill="FF000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très élevé - Cesser les activités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992C8B" w:rsidRPr="00992C8B" w:rsidRDefault="00992C8B" w:rsidP="00CD63FD">
            <w:pPr>
              <w:jc w:val="both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Contrôle périodique par un SECT de l'autoclave - ne pas utiliser si un problème technique est identifié</w:t>
            </w:r>
            <w:r w:rsidR="00115034">
              <w:rPr>
                <w:rFonts w:cs="Arial"/>
                <w:sz w:val="20"/>
                <w:szCs w:val="20"/>
              </w:rPr>
              <w:t>.</w:t>
            </w:r>
          </w:p>
        </w:tc>
      </w:tr>
      <w:tr w:rsidR="00992C8B" w:rsidTr="00CD63FD">
        <w:tc>
          <w:tcPr>
            <w:tcW w:w="1668" w:type="dxa"/>
            <w:shd w:val="clear" w:color="auto" w:fill="FFFFFF" w:themeFill="background1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 xml:space="preserve">Travail sur écran 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Travail sur écran - Santé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992C8B" w:rsidRPr="00992C8B" w:rsidRDefault="00992C8B" w:rsidP="00CD63FD">
            <w:pPr>
              <w:jc w:val="both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Analyse du poste par SEPPT tous les 5 ans + Respect des consignes ergonomiques d'un poste écran</w:t>
            </w:r>
            <w:r w:rsidR="00115034">
              <w:rPr>
                <w:rFonts w:cs="Arial"/>
                <w:sz w:val="20"/>
                <w:szCs w:val="20"/>
              </w:rPr>
              <w:t>.</w:t>
            </w:r>
          </w:p>
        </w:tc>
      </w:tr>
      <w:tr w:rsidR="00992C8B" w:rsidTr="00CD63FD">
        <w:tc>
          <w:tcPr>
            <w:tcW w:w="1668" w:type="dxa"/>
            <w:shd w:val="clear" w:color="auto" w:fill="FFFFFF" w:themeFill="background1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Travail avec des outils non motorisés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Coups et coupures sur les mains ou autres parties du corps - Foulures dues à un mouvement ou à un effort violents. - Accidents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992C8B" w:rsidRPr="00992C8B" w:rsidRDefault="00992C8B" w:rsidP="00CD63FD">
            <w:pPr>
              <w:jc w:val="both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 xml:space="preserve">Utiliser un outillage de qualité approprié au travail à réaliser. Former adéquatement le personnel à l’utilisation de chaque type d’outil. Utiliser des gants pour manipuler un outillage coupant. Procéder à un entretien périodique des outils (réparation, aiguisage, nettoyage, etc.). Inspecter périodiquement l’état des manches, poignées, revêtements isolants, etc. Ranger les outils de façon adéquate </w:t>
            </w:r>
            <w:r w:rsidRPr="00992C8B">
              <w:rPr>
                <w:rFonts w:cs="Arial"/>
                <w:sz w:val="20"/>
                <w:szCs w:val="20"/>
              </w:rPr>
              <w:lastRenderedPageBreak/>
              <w:t>(servante...).</w:t>
            </w:r>
          </w:p>
        </w:tc>
      </w:tr>
      <w:tr w:rsidR="00992C8B" w:rsidTr="00CD63FD">
        <w:tc>
          <w:tcPr>
            <w:tcW w:w="1668" w:type="dxa"/>
            <w:shd w:val="clear" w:color="auto" w:fill="FFFFFF" w:themeFill="background1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lastRenderedPageBreak/>
              <w:t>Travail avec des outils non motorisés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Lésions oculaires du fait de la projection de fragments ou de particules. - Accidents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992C8B" w:rsidRPr="00992C8B" w:rsidRDefault="00992C8B" w:rsidP="00CD63FD">
            <w:pPr>
              <w:jc w:val="both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Utiliser des lunettes de protection dans tous les cas de figure et en particulier en cas de risque de projection de particules.</w:t>
            </w:r>
          </w:p>
        </w:tc>
      </w:tr>
      <w:tr w:rsidR="00992C8B" w:rsidTr="00CD63FD">
        <w:tc>
          <w:tcPr>
            <w:tcW w:w="1668" w:type="dxa"/>
            <w:shd w:val="clear" w:color="auto" w:fill="FFFFFF" w:themeFill="background1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Travail avec des outils non motorisés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Contacts électriques - Electrisation - Accidents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992C8B" w:rsidRPr="00992C8B" w:rsidRDefault="00992C8B" w:rsidP="00CD63FD">
            <w:pPr>
              <w:jc w:val="both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Utiliser des outils dotés d’un revêtement isolant lorsque l’on doit travailler près d’une zone sous tension. Inspecter périodiquement l’état des revêtements isolants.</w:t>
            </w:r>
          </w:p>
        </w:tc>
      </w:tr>
      <w:tr w:rsidR="00992C8B" w:rsidTr="00CD63FD">
        <w:tc>
          <w:tcPr>
            <w:tcW w:w="1668" w:type="dxa"/>
            <w:shd w:val="clear" w:color="auto" w:fill="FFFFFF" w:themeFill="background1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Travaux en présence de sang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992C8B" w:rsidRPr="00992C8B" w:rsidRDefault="00DD049E" w:rsidP="00992C8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Hépatite </w:t>
            </w:r>
            <w:r w:rsidR="00992C8B" w:rsidRPr="00992C8B">
              <w:rPr>
                <w:rFonts w:cs="Arial"/>
                <w:sz w:val="20"/>
                <w:szCs w:val="20"/>
              </w:rPr>
              <w:t>- Santé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992C8B" w:rsidRPr="00992C8B" w:rsidRDefault="00992C8B" w:rsidP="00992C8B">
            <w:pPr>
              <w:jc w:val="center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992C8B" w:rsidRPr="00992C8B" w:rsidRDefault="00992C8B" w:rsidP="00CD63FD">
            <w:pPr>
              <w:jc w:val="both"/>
              <w:rPr>
                <w:rFonts w:cs="Arial"/>
                <w:sz w:val="20"/>
                <w:szCs w:val="20"/>
              </w:rPr>
            </w:pPr>
            <w:r w:rsidRPr="00992C8B">
              <w:rPr>
                <w:rFonts w:cs="Arial"/>
                <w:sz w:val="20"/>
                <w:szCs w:val="20"/>
              </w:rPr>
              <w:t>Vaccin contre l'hépatite B obligatoire - port de gants</w:t>
            </w:r>
            <w:r w:rsidR="00115034">
              <w:rPr>
                <w:rFonts w:cs="Arial"/>
                <w:sz w:val="20"/>
                <w:szCs w:val="20"/>
              </w:rPr>
              <w:t>.</w:t>
            </w:r>
          </w:p>
        </w:tc>
      </w:tr>
      <w:tr w:rsidR="00992C8B" w:rsidTr="00CD63FD">
        <w:tc>
          <w:tcPr>
            <w:tcW w:w="1668" w:type="dxa"/>
            <w:shd w:val="clear" w:color="auto" w:fill="FFFFFF" w:themeFill="background1"/>
            <w:vAlign w:val="center"/>
          </w:tcPr>
          <w:p w:rsidR="00992C8B" w:rsidRDefault="00992C8B" w:rsidP="00992C8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à des ustensiles coupants, piquants, tranchants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992C8B" w:rsidRDefault="00992C8B" w:rsidP="00992C8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de coupures, piqûres (AES)</w:t>
            </w:r>
          </w:p>
        </w:tc>
        <w:tc>
          <w:tcPr>
            <w:tcW w:w="1645" w:type="dxa"/>
            <w:gridSpan w:val="3"/>
            <w:shd w:val="clear" w:color="auto" w:fill="FF0000"/>
            <w:vAlign w:val="center"/>
          </w:tcPr>
          <w:p w:rsidR="00992C8B" w:rsidRPr="00111C71" w:rsidRDefault="00992C8B" w:rsidP="00992C8B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111C71">
              <w:rPr>
                <w:rFonts w:cs="Arial"/>
                <w:szCs w:val="20"/>
              </w:rPr>
              <w:t>Risque élevé – Amélioration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992C8B" w:rsidRDefault="00992C8B" w:rsidP="00992C8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992C8B" w:rsidRDefault="00992C8B" w:rsidP="00CD63F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Vaccin contre l’hépatite B obligatoire.</w:t>
            </w:r>
          </w:p>
          <w:p w:rsidR="00992C8B" w:rsidRDefault="00992C8B" w:rsidP="00CD63F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</w:t>
            </w:r>
            <w:r w:rsidR="006F21A5">
              <w:rPr>
                <w:rFonts w:cs="Arial"/>
                <w:sz w:val="20"/>
                <w:szCs w:val="20"/>
              </w:rPr>
              <w:t xml:space="preserve"> de travail</w:t>
            </w:r>
            <w:r>
              <w:rPr>
                <w:rFonts w:cs="Arial"/>
                <w:sz w:val="20"/>
                <w:szCs w:val="20"/>
              </w:rPr>
              <w:t xml:space="preserve"> (jeter dans le petit conteneur jaune)</w:t>
            </w:r>
            <w:r w:rsidR="00115034">
              <w:rPr>
                <w:rFonts w:cs="Arial"/>
                <w:sz w:val="20"/>
                <w:szCs w:val="20"/>
              </w:rPr>
              <w:t>.</w:t>
            </w:r>
          </w:p>
        </w:tc>
      </w:tr>
      <w:tr w:rsidR="006F21A5" w:rsidTr="00CD63FD">
        <w:tc>
          <w:tcPr>
            <w:tcW w:w="1668" w:type="dxa"/>
            <w:shd w:val="clear" w:color="auto" w:fill="FFFFFF" w:themeFill="background1"/>
            <w:vAlign w:val="center"/>
          </w:tcPr>
          <w:p w:rsidR="006F21A5" w:rsidRPr="003E180F" w:rsidRDefault="006F21A5" w:rsidP="00D32362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Containers à aiguilles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F21A5" w:rsidRPr="003E180F" w:rsidRDefault="006F21A5" w:rsidP="00D32362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Elimination des aiguilles dans containers trop remplis - AES - Accidents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6F21A5" w:rsidRPr="003E180F" w:rsidRDefault="006F21A5" w:rsidP="00D32362">
            <w:pPr>
              <w:jc w:val="center"/>
              <w:rPr>
                <w:rFonts w:cs="Arial"/>
                <w:sz w:val="20"/>
                <w:szCs w:val="20"/>
              </w:rPr>
            </w:pPr>
            <w:r w:rsidRPr="005F1501">
              <w:rPr>
                <w:rFonts w:cs="Arial"/>
                <w:sz w:val="20"/>
                <w:szCs w:val="20"/>
              </w:rPr>
              <w:t>Risque possible –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6F21A5" w:rsidRPr="003E180F" w:rsidRDefault="006F21A5" w:rsidP="00D32362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6F21A5" w:rsidRPr="003E180F" w:rsidRDefault="006F21A5" w:rsidP="00CD63FD">
            <w:pPr>
              <w:jc w:val="both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Containers avec un franc marquage de la limite de remplissage + formation - information du personnel sur l'utilisation correcte + bonne adéquation entre la taille du container et le volume de déchets généré par le service ou la taille du matériel à éliminer.  Nombre de container suffisant, au bon emplacement, avec fixation correcte et changés à un rythme adéquat</w:t>
            </w:r>
            <w:r w:rsidR="00115034">
              <w:rPr>
                <w:rFonts w:cs="Arial"/>
                <w:sz w:val="20"/>
                <w:szCs w:val="20"/>
              </w:rPr>
              <w:t>.</w:t>
            </w:r>
          </w:p>
        </w:tc>
      </w:tr>
      <w:tr w:rsidR="00825692" w:rsidRPr="00091C94" w:rsidTr="00CD63FD">
        <w:tc>
          <w:tcPr>
            <w:tcW w:w="1668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 xml:space="preserve">Travail sur écran 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Travail sur écran - Santé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825692" w:rsidRPr="00825692" w:rsidRDefault="00825692" w:rsidP="00CD63FD">
            <w:pPr>
              <w:jc w:val="both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Analyse du poste par SEPPT tous les 5 ans + Respect des consignes ergonomiques d'un poste écran</w:t>
            </w:r>
            <w:r w:rsidR="00115034">
              <w:rPr>
                <w:rFonts w:cs="Arial"/>
                <w:sz w:val="20"/>
                <w:szCs w:val="20"/>
              </w:rPr>
              <w:t>.</w:t>
            </w:r>
          </w:p>
        </w:tc>
      </w:tr>
      <w:tr w:rsidR="00825692" w:rsidRPr="00091C94" w:rsidTr="00CD63FD">
        <w:tc>
          <w:tcPr>
            <w:tcW w:w="1668" w:type="dxa"/>
            <w:shd w:val="clear" w:color="auto" w:fill="FFFFFF" w:themeFill="background1"/>
            <w:vAlign w:val="center"/>
          </w:tcPr>
          <w:p w:rsidR="00825692" w:rsidRDefault="00825692" w:rsidP="00EF16D1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Travail avec des produits chimiques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825692" w:rsidRDefault="00825692" w:rsidP="00EF16D1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aux produits chimiques permettant de laver (risques d’irritations, brûlures, lésions oculaires, …)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825692" w:rsidRDefault="00825692" w:rsidP="00EF16D1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important –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Default="00825692" w:rsidP="00EF16D1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825692" w:rsidRDefault="00825692" w:rsidP="00CD63F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présentes sur les fiche</w:t>
            </w:r>
            <w:r w:rsidR="00115034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 de sécurité des produits.</w:t>
            </w:r>
          </w:p>
          <w:p w:rsidR="00825692" w:rsidRDefault="00825692" w:rsidP="00CD63F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lunettes (si nécessaire)</w:t>
            </w:r>
          </w:p>
          <w:p w:rsidR="00825692" w:rsidRDefault="00825692" w:rsidP="00CD63F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gants (toujours)</w:t>
            </w:r>
          </w:p>
          <w:p w:rsidR="00825692" w:rsidRDefault="00825692" w:rsidP="00CD63F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Tenir les produits inflammables éloignés des sources d’inflammation</w:t>
            </w:r>
            <w:r w:rsidR="00115034">
              <w:rPr>
                <w:rFonts w:cs="Arial"/>
                <w:sz w:val="20"/>
                <w:szCs w:val="20"/>
              </w:rPr>
              <w:t>.</w:t>
            </w:r>
          </w:p>
        </w:tc>
      </w:tr>
      <w:tr w:rsidR="006F21A5" w:rsidRPr="00091C94" w:rsidTr="00CD63FD">
        <w:tc>
          <w:tcPr>
            <w:tcW w:w="1668" w:type="dxa"/>
            <w:shd w:val="clear" w:color="auto" w:fill="FFFFFF" w:themeFill="background1"/>
            <w:vAlign w:val="center"/>
          </w:tcPr>
          <w:p w:rsidR="006F21A5" w:rsidRPr="00091C94" w:rsidRDefault="006F21A5" w:rsidP="006F21A5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Contact </w:t>
            </w:r>
            <w:r>
              <w:rPr>
                <w:rFonts w:cs="Arial"/>
                <w:sz w:val="20"/>
                <w:szCs w:val="20"/>
              </w:rPr>
              <w:t>des agents biologiques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F21A5" w:rsidRPr="00091C94" w:rsidRDefault="006F21A5" w:rsidP="00D32362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pour la maternité - Agents infectieux - Santé</w:t>
            </w:r>
          </w:p>
        </w:tc>
        <w:tc>
          <w:tcPr>
            <w:tcW w:w="1645" w:type="dxa"/>
            <w:gridSpan w:val="3"/>
            <w:shd w:val="clear" w:color="auto" w:fill="FF0000"/>
            <w:vAlign w:val="center"/>
          </w:tcPr>
          <w:p w:rsidR="006F21A5" w:rsidRPr="00091C94" w:rsidRDefault="006F21A5" w:rsidP="00D32362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6F21A5" w:rsidRPr="00091C94" w:rsidRDefault="006F21A5" w:rsidP="00D32362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6F21A5" w:rsidRPr="00091C94" w:rsidRDefault="006F21A5" w:rsidP="00CD63FD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Ecartement </w:t>
            </w:r>
            <w:r>
              <w:rPr>
                <w:rFonts w:cs="Arial"/>
                <w:sz w:val="20"/>
                <w:szCs w:val="20"/>
              </w:rPr>
              <w:t xml:space="preserve">du risque </w:t>
            </w:r>
            <w:r w:rsidRPr="00091C94">
              <w:rPr>
                <w:rFonts w:cs="Arial"/>
                <w:sz w:val="20"/>
                <w:szCs w:val="20"/>
              </w:rPr>
              <w:t>dès que la maternité est connue du médecin du travail</w:t>
            </w:r>
            <w:r w:rsidR="00115034">
              <w:rPr>
                <w:rFonts w:cs="Arial"/>
                <w:sz w:val="20"/>
                <w:szCs w:val="20"/>
              </w:rPr>
              <w:t>.</w:t>
            </w:r>
          </w:p>
        </w:tc>
      </w:tr>
      <w:tr w:rsidR="00D355DA" w:rsidRPr="00091C94" w:rsidTr="00773F91">
        <w:tc>
          <w:tcPr>
            <w:tcW w:w="1668" w:type="dxa"/>
            <w:shd w:val="clear" w:color="auto" w:fill="FFFFFF" w:themeFill="background1"/>
            <w:vAlign w:val="center"/>
          </w:tcPr>
          <w:p w:rsidR="00D355DA" w:rsidRPr="00091C94" w:rsidRDefault="00D355DA" w:rsidP="0011187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Utilisation fréquente de produits pour se laver les mains 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D355DA" w:rsidRPr="00091C94" w:rsidRDefault="00D355DA" w:rsidP="0011187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Irritation des mains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D355DA" w:rsidRDefault="00D355DA" w:rsidP="00111871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D355DA" w:rsidRDefault="00D355DA" w:rsidP="00111871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</w:tcPr>
          <w:p w:rsidR="00D355DA" w:rsidRPr="00091C94" w:rsidRDefault="00D355DA" w:rsidP="0011187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Utilisation de savons avec PH neutre permet de réduire le risque dermatologique</w:t>
            </w:r>
            <w:r w:rsidR="00115034">
              <w:rPr>
                <w:rFonts w:cs="Arial"/>
                <w:sz w:val="20"/>
                <w:szCs w:val="20"/>
              </w:rPr>
              <w:t>.</w:t>
            </w:r>
          </w:p>
        </w:tc>
      </w:tr>
      <w:tr w:rsidR="00353988" w:rsidRPr="00091C94" w:rsidTr="00353988">
        <w:tc>
          <w:tcPr>
            <w:tcW w:w="1668" w:type="dxa"/>
            <w:shd w:val="clear" w:color="auto" w:fill="FFFFFF" w:themeFill="background1"/>
            <w:vAlign w:val="center"/>
          </w:tcPr>
          <w:p w:rsidR="00353988" w:rsidRPr="00D16C80" w:rsidRDefault="00353988" w:rsidP="0035398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Situation de pandémie - virus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353988" w:rsidRPr="00D16C80" w:rsidRDefault="00353988" w:rsidP="0035398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1645" w:type="dxa"/>
            <w:gridSpan w:val="3"/>
            <w:shd w:val="clear" w:color="auto" w:fill="FF0000"/>
            <w:vAlign w:val="center"/>
          </w:tcPr>
          <w:p w:rsidR="00353988" w:rsidRPr="00D16C80" w:rsidRDefault="00353988" w:rsidP="0035398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684" w:type="dxa"/>
            <w:gridSpan w:val="2"/>
            <w:shd w:val="clear" w:color="auto" w:fill="FFC000"/>
            <w:vAlign w:val="center"/>
          </w:tcPr>
          <w:p w:rsidR="00353988" w:rsidRPr="00D16C80" w:rsidRDefault="00353988" w:rsidP="0035398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663A19">
              <w:rPr>
                <w:rFonts w:cs="Arial"/>
                <w:szCs w:val="20"/>
              </w:rPr>
              <w:t xml:space="preserve">Risque </w:t>
            </w:r>
            <w:bookmarkStart w:id="0" w:name="_GoBack"/>
            <w:bookmarkEnd w:id="0"/>
            <w:r w:rsidRPr="00663A19">
              <w:rPr>
                <w:rFonts w:cs="Arial"/>
                <w:szCs w:val="20"/>
              </w:rPr>
              <w:t>possible - Attention requise</w:t>
            </w:r>
          </w:p>
        </w:tc>
        <w:tc>
          <w:tcPr>
            <w:tcW w:w="2707" w:type="dxa"/>
            <w:gridSpan w:val="2"/>
            <w:shd w:val="clear" w:color="auto" w:fill="FFFFFF" w:themeFill="background1"/>
          </w:tcPr>
          <w:p w:rsidR="00353988" w:rsidRDefault="00353988" w:rsidP="0035398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Mise en place d’une cellule de vigilance – Respect des consignes émises par la cellule – Se laver les mains très régulièrement - Port des EPI adéquats si nécessaire : lunettes, visières, gants, masques,… – Respect de la distanciation sociale tant que possible – Prendre connaissance des notes internes et mise en application de celles-ci. </w:t>
            </w:r>
          </w:p>
        </w:tc>
      </w:tr>
      <w:tr w:rsidR="00353988" w:rsidTr="003E180F">
        <w:tc>
          <w:tcPr>
            <w:tcW w:w="9572" w:type="dxa"/>
            <w:gridSpan w:val="12"/>
            <w:shd w:val="clear" w:color="auto" w:fill="BFBFBF" w:themeFill="background1" w:themeFillShade="BF"/>
          </w:tcPr>
          <w:p w:rsidR="00353988" w:rsidRPr="003E180F" w:rsidRDefault="00353988" w:rsidP="00353988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Organisation du travail</w:t>
            </w:r>
          </w:p>
        </w:tc>
      </w:tr>
      <w:tr w:rsidR="00353988" w:rsidRPr="0018499E" w:rsidTr="00CD63FD">
        <w:tc>
          <w:tcPr>
            <w:tcW w:w="1668" w:type="dxa"/>
            <w:shd w:val="clear" w:color="auto" w:fill="FFFFFF" w:themeFill="background1"/>
            <w:vAlign w:val="center"/>
          </w:tcPr>
          <w:p w:rsidR="00353988" w:rsidRDefault="00353988" w:rsidP="003539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posté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353988" w:rsidRDefault="00353988" w:rsidP="003539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Troubles de la santé – vie familiale et sociale perturbée – fatigue, somnolence – Diminution de la vigilance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353988" w:rsidRPr="003E180F" w:rsidRDefault="00353988" w:rsidP="00353988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353988" w:rsidRPr="003E180F" w:rsidRDefault="00353988" w:rsidP="00353988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353988" w:rsidRPr="00091C94" w:rsidRDefault="00353988" w:rsidP="00353988">
            <w:pPr>
              <w:jc w:val="both"/>
              <w:rPr>
                <w:rFonts w:cs="Arial"/>
                <w:sz w:val="20"/>
                <w:szCs w:val="20"/>
              </w:rPr>
            </w:pPr>
            <w:r w:rsidRPr="00993B7D">
              <w:rPr>
                <w:rFonts w:cs="Arial"/>
                <w:sz w:val="20"/>
                <w:szCs w:val="20"/>
              </w:rPr>
              <w:t>Eclairage adapté - Bonne définition des tâches à accomplir - Temps de repos</w:t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993B7D">
              <w:rPr>
                <w:rFonts w:cs="Arial"/>
                <w:sz w:val="20"/>
                <w:szCs w:val="20"/>
              </w:rPr>
              <w:t>Maintenir une alimentation équilibrée et des horaires de repas réguliers</w:t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993B7D">
              <w:rPr>
                <w:rFonts w:cs="Arial"/>
                <w:sz w:val="20"/>
                <w:szCs w:val="20"/>
              </w:rPr>
              <w:t>Réunion d'équipe - attention des responsables face aux signes de souffrances - Etre vigilant face à l'abus d'alcool, drogues, somnifères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353988" w:rsidRPr="0018499E" w:rsidTr="00CD63FD">
        <w:tc>
          <w:tcPr>
            <w:tcW w:w="1668" w:type="dxa"/>
            <w:shd w:val="clear" w:color="auto" w:fill="FFFFFF" w:themeFill="background1"/>
            <w:vAlign w:val="center"/>
          </w:tcPr>
          <w:p w:rsidR="00353988" w:rsidRPr="00CD63FD" w:rsidRDefault="00353988" w:rsidP="00353988">
            <w:pPr>
              <w:jc w:val="center"/>
              <w:rPr>
                <w:rFonts w:cs="Arial"/>
                <w:sz w:val="20"/>
                <w:szCs w:val="20"/>
              </w:rPr>
            </w:pPr>
            <w:r w:rsidRPr="00CD63FD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353988" w:rsidRPr="00CD63FD" w:rsidRDefault="00353988" w:rsidP="00353988">
            <w:pPr>
              <w:jc w:val="center"/>
              <w:rPr>
                <w:rFonts w:cs="Arial"/>
                <w:sz w:val="20"/>
                <w:szCs w:val="20"/>
              </w:rPr>
            </w:pPr>
            <w:r w:rsidRPr="00CD63FD">
              <w:rPr>
                <w:rFonts w:cs="Arial"/>
                <w:sz w:val="20"/>
                <w:szCs w:val="20"/>
              </w:rPr>
              <w:t>Risque pour la maternité - Santé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353988" w:rsidRPr="00CD63FD" w:rsidRDefault="00353988" w:rsidP="00353988">
            <w:pPr>
              <w:jc w:val="center"/>
              <w:rPr>
                <w:rFonts w:cs="Arial"/>
                <w:sz w:val="20"/>
                <w:szCs w:val="20"/>
              </w:rPr>
            </w:pPr>
            <w:r w:rsidRPr="00CD63FD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353988" w:rsidRPr="00CD63FD" w:rsidRDefault="00353988" w:rsidP="00353988">
            <w:pPr>
              <w:jc w:val="center"/>
              <w:rPr>
                <w:rFonts w:cs="Arial"/>
                <w:sz w:val="20"/>
                <w:szCs w:val="20"/>
              </w:rPr>
            </w:pPr>
            <w:r w:rsidRPr="00CD63FD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353988" w:rsidRPr="00CD63FD" w:rsidRDefault="00353988" w:rsidP="00353988">
            <w:pPr>
              <w:jc w:val="both"/>
              <w:rPr>
                <w:rFonts w:cs="Arial"/>
                <w:sz w:val="20"/>
                <w:szCs w:val="20"/>
              </w:rPr>
            </w:pPr>
            <w:r w:rsidRPr="00CD63FD">
              <w:rPr>
                <w:rFonts w:cs="Arial"/>
                <w:sz w:val="20"/>
                <w:szCs w:val="20"/>
              </w:rPr>
              <w:t>Ecartement les 3 derniers mois</w:t>
            </w:r>
            <w:r>
              <w:rPr>
                <w:rFonts w:cs="Arial"/>
                <w:sz w:val="20"/>
                <w:szCs w:val="20"/>
              </w:rPr>
              <w:t xml:space="preserve"> de la grossesse.</w:t>
            </w:r>
          </w:p>
        </w:tc>
      </w:tr>
      <w:tr w:rsidR="00353988" w:rsidRPr="0018499E" w:rsidTr="00CD63FD">
        <w:tc>
          <w:tcPr>
            <w:tcW w:w="1668" w:type="dxa"/>
            <w:shd w:val="clear" w:color="auto" w:fill="FFFFFF" w:themeFill="background1"/>
            <w:vAlign w:val="center"/>
          </w:tcPr>
          <w:p w:rsidR="00353988" w:rsidRPr="00CD63FD" w:rsidRDefault="00353988" w:rsidP="00353988">
            <w:pPr>
              <w:jc w:val="center"/>
              <w:rPr>
                <w:rFonts w:cs="Arial"/>
                <w:sz w:val="20"/>
                <w:szCs w:val="20"/>
              </w:rPr>
            </w:pPr>
            <w:r w:rsidRPr="00CD63FD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353988" w:rsidRPr="00CD63FD" w:rsidRDefault="00353988" w:rsidP="00353988">
            <w:pPr>
              <w:jc w:val="center"/>
              <w:rPr>
                <w:rFonts w:cs="Arial"/>
                <w:sz w:val="20"/>
                <w:szCs w:val="20"/>
              </w:rPr>
            </w:pPr>
            <w:r w:rsidRPr="00CD63FD">
              <w:rPr>
                <w:rFonts w:cs="Arial"/>
                <w:sz w:val="20"/>
                <w:szCs w:val="20"/>
              </w:rPr>
              <w:t>Blessures au dos - Accidents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353988" w:rsidRPr="00CD63FD" w:rsidRDefault="00353988" w:rsidP="00353988">
            <w:pPr>
              <w:jc w:val="center"/>
              <w:rPr>
                <w:rFonts w:cs="Arial"/>
                <w:sz w:val="20"/>
                <w:szCs w:val="20"/>
              </w:rPr>
            </w:pPr>
            <w:r w:rsidRPr="00CD63FD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353988" w:rsidRPr="00CD63FD" w:rsidRDefault="00353988" w:rsidP="00353988">
            <w:pPr>
              <w:jc w:val="center"/>
              <w:rPr>
                <w:rFonts w:cs="Arial"/>
                <w:sz w:val="20"/>
                <w:szCs w:val="20"/>
              </w:rPr>
            </w:pPr>
            <w:r w:rsidRPr="00CD63FD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353988" w:rsidRPr="00CD63FD" w:rsidRDefault="00353988" w:rsidP="00353988">
            <w:pPr>
              <w:jc w:val="both"/>
              <w:rPr>
                <w:rFonts w:cs="Arial"/>
                <w:sz w:val="20"/>
                <w:szCs w:val="20"/>
              </w:rPr>
            </w:pPr>
            <w:r w:rsidRPr="00CD63FD">
              <w:rPr>
                <w:rFonts w:cs="Arial"/>
                <w:sz w:val="20"/>
                <w:szCs w:val="20"/>
              </w:rPr>
              <w:t>Formation relative à la manutention - Appliquer la bonne technique de levage - Utiliser des moyens appropriés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353988" w:rsidRPr="0018499E" w:rsidTr="00CD63FD">
        <w:tc>
          <w:tcPr>
            <w:tcW w:w="1668" w:type="dxa"/>
            <w:shd w:val="clear" w:color="auto" w:fill="FFFFFF" w:themeFill="background1"/>
            <w:vAlign w:val="center"/>
          </w:tcPr>
          <w:p w:rsidR="00353988" w:rsidRPr="00CD63FD" w:rsidRDefault="00353988" w:rsidP="00353988">
            <w:pPr>
              <w:jc w:val="center"/>
              <w:rPr>
                <w:rFonts w:cs="Arial"/>
                <w:sz w:val="20"/>
                <w:szCs w:val="20"/>
              </w:rPr>
            </w:pPr>
            <w:r w:rsidRPr="00CD63FD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353988" w:rsidRPr="00CD63FD" w:rsidRDefault="00353988" w:rsidP="00353988">
            <w:pPr>
              <w:jc w:val="center"/>
              <w:rPr>
                <w:rFonts w:cs="Arial"/>
                <w:sz w:val="20"/>
                <w:szCs w:val="20"/>
              </w:rPr>
            </w:pPr>
            <w:r w:rsidRPr="00CD63FD">
              <w:rPr>
                <w:rFonts w:cs="Arial"/>
                <w:sz w:val="20"/>
                <w:szCs w:val="20"/>
              </w:rPr>
              <w:t>Blessures aux pieds - trébuchements - chutes de plain pied - Accidents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353988" w:rsidRPr="00CD63FD" w:rsidRDefault="00353988" w:rsidP="00353988">
            <w:pPr>
              <w:jc w:val="center"/>
              <w:rPr>
                <w:rFonts w:cs="Arial"/>
                <w:sz w:val="20"/>
                <w:szCs w:val="20"/>
              </w:rPr>
            </w:pPr>
            <w:r w:rsidRPr="00CD63FD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353988" w:rsidRPr="00CD63FD" w:rsidRDefault="00353988" w:rsidP="00353988">
            <w:pPr>
              <w:jc w:val="center"/>
              <w:rPr>
                <w:rFonts w:cs="Arial"/>
                <w:sz w:val="20"/>
                <w:szCs w:val="20"/>
              </w:rPr>
            </w:pPr>
            <w:r w:rsidRPr="00CD63FD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353988" w:rsidRPr="00CD63FD" w:rsidRDefault="00353988" w:rsidP="00353988">
            <w:pPr>
              <w:jc w:val="both"/>
              <w:rPr>
                <w:rFonts w:cs="Arial"/>
                <w:sz w:val="20"/>
                <w:szCs w:val="20"/>
              </w:rPr>
            </w:pPr>
            <w:r w:rsidRPr="00CD63FD">
              <w:rPr>
                <w:rFonts w:cs="Arial"/>
                <w:sz w:val="20"/>
                <w:szCs w:val="20"/>
              </w:rPr>
              <w:t>Port de chaussures fermées avec bonne</w:t>
            </w:r>
            <w:r>
              <w:rPr>
                <w:rFonts w:cs="Arial"/>
                <w:sz w:val="20"/>
                <w:szCs w:val="20"/>
              </w:rPr>
              <w:t>s</w:t>
            </w:r>
            <w:r w:rsidRPr="00CD63FD">
              <w:rPr>
                <w:rFonts w:cs="Arial"/>
                <w:sz w:val="20"/>
                <w:szCs w:val="20"/>
              </w:rPr>
              <w:t xml:space="preserve"> semelle</w:t>
            </w:r>
            <w:r>
              <w:rPr>
                <w:rFonts w:cs="Arial"/>
                <w:sz w:val="20"/>
                <w:szCs w:val="20"/>
              </w:rPr>
              <w:t>s</w:t>
            </w:r>
            <w:r w:rsidRPr="00CD63FD">
              <w:rPr>
                <w:rFonts w:cs="Arial"/>
                <w:sz w:val="20"/>
                <w:szCs w:val="20"/>
              </w:rPr>
              <w:t xml:space="preserve"> - s'assurer que l'environnement est propre et pas encombré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126B77" w:rsidRDefault="00126B77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C8B" w:rsidRDefault="00992C8B" w:rsidP="00126B77">
      <w:pPr>
        <w:spacing w:after="0" w:line="240" w:lineRule="auto"/>
      </w:pPr>
      <w:r>
        <w:separator/>
      </w:r>
    </w:p>
  </w:endnote>
  <w:endnote w:type="continuationSeparator" w:id="0">
    <w:p w:rsidR="00992C8B" w:rsidRDefault="00992C8B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992C8B">
      <w:tc>
        <w:tcPr>
          <w:tcW w:w="9865" w:type="dxa"/>
          <w:vAlign w:val="bottom"/>
        </w:tcPr>
        <w:p w:rsidR="00992C8B" w:rsidRPr="009916C8" w:rsidRDefault="00992C8B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992C8B" w:rsidRDefault="00992C8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992C8B">
      <w:tc>
        <w:tcPr>
          <w:tcW w:w="9865" w:type="dxa"/>
          <w:vAlign w:val="bottom"/>
        </w:tcPr>
        <w:p w:rsidR="00992C8B" w:rsidRPr="009916C8" w:rsidRDefault="00992C8B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992C8B" w:rsidRDefault="00992C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C8B" w:rsidRDefault="00992C8B" w:rsidP="00126B77">
      <w:pPr>
        <w:spacing w:after="0" w:line="240" w:lineRule="auto"/>
      </w:pPr>
      <w:r>
        <w:separator/>
      </w:r>
    </w:p>
  </w:footnote>
  <w:footnote w:type="continuationSeparator" w:id="0">
    <w:p w:rsidR="00992C8B" w:rsidRDefault="00992C8B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992C8B">
      <w:trPr>
        <w:trHeight w:val="213"/>
      </w:trPr>
      <w:tc>
        <w:tcPr>
          <w:tcW w:w="9865" w:type="dxa"/>
          <w:vAlign w:val="center"/>
        </w:tcPr>
        <w:p w:rsidR="00992C8B" w:rsidRDefault="00992C8B">
          <w:pPr>
            <w:spacing w:after="0" w:line="240" w:lineRule="auto"/>
          </w:pPr>
        </w:p>
      </w:tc>
    </w:tr>
  </w:tbl>
  <w:p w:rsidR="00992C8B" w:rsidRDefault="00992C8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992C8B">
      <w:trPr>
        <w:trHeight w:val="213"/>
      </w:trPr>
      <w:tc>
        <w:tcPr>
          <w:tcW w:w="9865" w:type="dxa"/>
          <w:vAlign w:val="center"/>
        </w:tcPr>
        <w:p w:rsidR="00992C8B" w:rsidRDefault="00992C8B">
          <w:pPr>
            <w:spacing w:after="0" w:line="240" w:lineRule="auto"/>
          </w:pPr>
        </w:p>
      </w:tc>
    </w:tr>
  </w:tbl>
  <w:p w:rsidR="00992C8B" w:rsidRDefault="00992C8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 w15:restartNumberingAfterBreak="0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 w15:restartNumberingAfterBreak="0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 w15:restartNumberingAfterBreak="0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 w15:restartNumberingAfterBreak="0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 w15:restartNumberingAfterBreak="0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 w15:restartNumberingAfterBreak="0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 w15:restartNumberingAfterBreak="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403D"/>
    <w:rsid w:val="000314B1"/>
    <w:rsid w:val="00033C94"/>
    <w:rsid w:val="00053058"/>
    <w:rsid w:val="0007255D"/>
    <w:rsid w:val="00091C94"/>
    <w:rsid w:val="000A32EA"/>
    <w:rsid w:val="00115034"/>
    <w:rsid w:val="0012185E"/>
    <w:rsid w:val="00126B77"/>
    <w:rsid w:val="00130CBA"/>
    <w:rsid w:val="0018499E"/>
    <w:rsid w:val="001966A5"/>
    <w:rsid w:val="00196929"/>
    <w:rsid w:val="001E2356"/>
    <w:rsid w:val="00207285"/>
    <w:rsid w:val="00353988"/>
    <w:rsid w:val="003A7295"/>
    <w:rsid w:val="003E180F"/>
    <w:rsid w:val="003F667F"/>
    <w:rsid w:val="003F6813"/>
    <w:rsid w:val="00442CF2"/>
    <w:rsid w:val="00474AC2"/>
    <w:rsid w:val="004879BB"/>
    <w:rsid w:val="005352A1"/>
    <w:rsid w:val="0057084C"/>
    <w:rsid w:val="005A6B21"/>
    <w:rsid w:val="005E2AE2"/>
    <w:rsid w:val="005F1501"/>
    <w:rsid w:val="00613A75"/>
    <w:rsid w:val="00656A19"/>
    <w:rsid w:val="006912AF"/>
    <w:rsid w:val="00691A80"/>
    <w:rsid w:val="006A3E6F"/>
    <w:rsid w:val="006C607E"/>
    <w:rsid w:val="006D274C"/>
    <w:rsid w:val="006F21A5"/>
    <w:rsid w:val="007142A9"/>
    <w:rsid w:val="00737A55"/>
    <w:rsid w:val="00751F69"/>
    <w:rsid w:val="00765D60"/>
    <w:rsid w:val="007C7841"/>
    <w:rsid w:val="00825692"/>
    <w:rsid w:val="0083731F"/>
    <w:rsid w:val="00867409"/>
    <w:rsid w:val="008A22D0"/>
    <w:rsid w:val="008A7BD0"/>
    <w:rsid w:val="00941950"/>
    <w:rsid w:val="0094495C"/>
    <w:rsid w:val="009916C8"/>
    <w:rsid w:val="00992C8B"/>
    <w:rsid w:val="009E2F66"/>
    <w:rsid w:val="00A8403D"/>
    <w:rsid w:val="00AB134A"/>
    <w:rsid w:val="00AB791B"/>
    <w:rsid w:val="00AF6505"/>
    <w:rsid w:val="00B2405E"/>
    <w:rsid w:val="00B53DC1"/>
    <w:rsid w:val="00B57CFF"/>
    <w:rsid w:val="00B861BE"/>
    <w:rsid w:val="00B931A0"/>
    <w:rsid w:val="00BE27C7"/>
    <w:rsid w:val="00C37F9D"/>
    <w:rsid w:val="00C91A07"/>
    <w:rsid w:val="00CA47BD"/>
    <w:rsid w:val="00CC6753"/>
    <w:rsid w:val="00CD63FD"/>
    <w:rsid w:val="00D301A1"/>
    <w:rsid w:val="00D355DA"/>
    <w:rsid w:val="00D73720"/>
    <w:rsid w:val="00D87DA1"/>
    <w:rsid w:val="00DD049E"/>
    <w:rsid w:val="00DD19FC"/>
    <w:rsid w:val="00E651DA"/>
    <w:rsid w:val="00E963B3"/>
    <w:rsid w:val="00EF16D1"/>
    <w:rsid w:val="00EF48DD"/>
    <w:rsid w:val="00F215A6"/>
    <w:rsid w:val="00F2284E"/>
    <w:rsid w:val="00F232D4"/>
    <w:rsid w:val="00F51F72"/>
    <w:rsid w:val="00F81D2D"/>
    <w:rsid w:val="00F82224"/>
    <w:rsid w:val="00F9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  <w15:docId w15:val="{78C85BD8-C58C-4670-8995-53954639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31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1708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11086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Cyrielle Degives</cp:lastModifiedBy>
  <cp:revision>19</cp:revision>
  <cp:lastPrinted>2019-08-20T12:21:00Z</cp:lastPrinted>
  <dcterms:created xsi:type="dcterms:W3CDTF">2019-09-03T08:53:00Z</dcterms:created>
  <dcterms:modified xsi:type="dcterms:W3CDTF">2020-05-06T08:00:00Z</dcterms:modified>
</cp:coreProperties>
</file>